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139F" w14:textId="06C13EBF" w:rsidR="00F357B5" w:rsidRPr="007E7228" w:rsidRDefault="0097664E" w:rsidP="007E7228">
      <w:pPr>
        <w:spacing w:before="120" w:beforeAutospacing="0" w:line="240" w:lineRule="auto"/>
        <w:jc w:val="cente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58240"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1" style="position:absolute;margin-left:-11pt;margin-top:0;width:465.95pt;height:314.15pt;z-index:-251656192;mso-width-relative:margin;mso-height-relative:margin" coordsize="59186,39902" o:spid="_x0000_s1026" w14:anchorId="62C9E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389;top:1333;width:57797;height:38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o:title="" r:id="rId13"/>
                </v:shape>
                <v:shape id="Picture 10" style="position:absolute;width:25158;height:1572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o:title="A close up of a sign&#10;&#10;Description automatically generated" r:id="rId14"/>
                </v:shape>
                <w10:wrap type="topAndBottom"/>
              </v:group>
            </w:pict>
          </mc:Fallback>
        </mc:AlternateContent>
      </w:r>
      <w:r w:rsidR="00D84B49" w:rsidRPr="007E7228">
        <w:rPr>
          <w:rFonts w:ascii="Bebas Neue" w:hAnsi="Bebas Neue"/>
          <w:b/>
          <w:bCs/>
          <w:caps/>
          <w:color w:val="75C6C5"/>
          <w:spacing w:val="60"/>
          <w:kern w:val="20"/>
          <w:sz w:val="48"/>
          <w:szCs w:val="48"/>
          <w:lang w:val="en-US"/>
        </w:rPr>
        <w:t xml:space="preserve">CALL FOR </w:t>
      </w:r>
      <w:r w:rsidR="00B379F3">
        <w:rPr>
          <w:rFonts w:ascii="Bebas Neue" w:hAnsi="Bebas Neue"/>
          <w:b/>
          <w:bCs/>
          <w:caps/>
          <w:color w:val="75C6C5"/>
          <w:spacing w:val="60"/>
          <w:kern w:val="20"/>
          <w:sz w:val="48"/>
          <w:szCs w:val="48"/>
          <w:lang w:val="en-US"/>
        </w:rPr>
        <w:t>PARTICIPANTS</w:t>
      </w:r>
      <w:r w:rsidR="001C6D3A">
        <w:rPr>
          <w:rFonts w:ascii="Bebas Neue" w:hAnsi="Bebas Neue"/>
          <w:b/>
          <w:bCs/>
          <w:caps/>
          <w:color w:val="75C6C5"/>
          <w:spacing w:val="60"/>
          <w:kern w:val="20"/>
          <w:sz w:val="48"/>
          <w:szCs w:val="48"/>
          <w:lang w:val="en-US"/>
        </w:rPr>
        <w:t xml:space="preserve"> </w:t>
      </w:r>
      <w:r w:rsidR="00B379F3">
        <w:rPr>
          <w:rFonts w:ascii="Bebas Neue" w:hAnsi="Bebas Neue"/>
          <w:b/>
          <w:bCs/>
          <w:caps/>
          <w:color w:val="75C6C5"/>
          <w:spacing w:val="60"/>
          <w:kern w:val="20"/>
          <w:sz w:val="48"/>
          <w:szCs w:val="48"/>
          <w:lang w:val="en-US"/>
        </w:rPr>
        <w:t>IN</w:t>
      </w:r>
      <w:r w:rsidR="001C6D3A">
        <w:rPr>
          <w:rFonts w:ascii="Bebas Neue" w:hAnsi="Bebas Neue"/>
          <w:b/>
          <w:bCs/>
          <w:caps/>
          <w:color w:val="75C6C5"/>
          <w:spacing w:val="60"/>
          <w:kern w:val="20"/>
          <w:sz w:val="48"/>
          <w:szCs w:val="48"/>
          <w:lang w:val="en-US"/>
        </w:rPr>
        <w:t xml:space="preserve"> </w:t>
      </w:r>
      <w:r w:rsidR="00737070">
        <w:rPr>
          <w:rFonts w:ascii="Bebas Neue" w:hAnsi="Bebas Neue"/>
          <w:b/>
          <w:bCs/>
          <w:caps/>
          <w:color w:val="75C6C5"/>
          <w:spacing w:val="60"/>
          <w:kern w:val="20"/>
          <w:sz w:val="48"/>
          <w:szCs w:val="48"/>
          <w:lang w:val="en-US"/>
        </w:rPr>
        <w:t xml:space="preserve">onsite </w:t>
      </w:r>
      <w:r w:rsidR="00D97E03">
        <w:rPr>
          <w:rFonts w:ascii="Bebas Neue" w:hAnsi="Bebas Neue"/>
          <w:b/>
          <w:bCs/>
          <w:caps/>
          <w:color w:val="75C6C5"/>
          <w:spacing w:val="60"/>
          <w:kern w:val="20"/>
          <w:sz w:val="48"/>
          <w:szCs w:val="48"/>
          <w:lang w:val="en-US"/>
        </w:rPr>
        <w:t xml:space="preserve">PEER LEARNING VISITS </w:t>
      </w:r>
    </w:p>
    <w:p w14:paraId="4E19E916" w14:textId="5E62DB7B" w:rsidR="00371494" w:rsidRPr="005C337F" w:rsidRDefault="00420743" w:rsidP="007E7228">
      <w:pPr>
        <w:jc w:val="center"/>
        <w:rPr>
          <w:b/>
          <w:bCs/>
          <w:szCs w:val="22"/>
        </w:rPr>
      </w:pPr>
      <w:r>
        <w:rPr>
          <w:b/>
          <w:bCs/>
          <w:szCs w:val="22"/>
        </w:rPr>
        <w:t xml:space="preserve">Opening date: </w:t>
      </w:r>
      <w:r w:rsidR="005D4D45">
        <w:rPr>
          <w:b/>
          <w:bCs/>
          <w:szCs w:val="22"/>
        </w:rPr>
        <w:t>1</w:t>
      </w:r>
      <w:r w:rsidR="005D4D45" w:rsidRPr="005D4D45">
        <w:rPr>
          <w:b/>
          <w:bCs/>
          <w:szCs w:val="22"/>
          <w:vertAlign w:val="superscript"/>
        </w:rPr>
        <w:t>st</w:t>
      </w:r>
      <w:r w:rsidR="005D4D45">
        <w:rPr>
          <w:b/>
          <w:bCs/>
          <w:szCs w:val="22"/>
        </w:rPr>
        <w:t xml:space="preserve"> March</w:t>
      </w:r>
      <w:r w:rsidR="00EF42B9">
        <w:rPr>
          <w:b/>
          <w:bCs/>
          <w:szCs w:val="22"/>
        </w:rPr>
        <w:t xml:space="preserve"> 2022</w:t>
      </w:r>
      <w:r>
        <w:rPr>
          <w:b/>
          <w:bCs/>
          <w:szCs w:val="22"/>
        </w:rPr>
        <w:t xml:space="preserve"> - </w:t>
      </w:r>
      <w:r w:rsidR="00C07EFB" w:rsidRPr="005C337F">
        <w:rPr>
          <w:b/>
          <w:bCs/>
          <w:szCs w:val="22"/>
        </w:rPr>
        <w:t xml:space="preserve">Closing date: </w:t>
      </w:r>
      <w:r w:rsidR="00F3420C">
        <w:rPr>
          <w:b/>
          <w:bCs/>
          <w:szCs w:val="22"/>
        </w:rPr>
        <w:t>25</w:t>
      </w:r>
      <w:r w:rsidR="00DB3F4E">
        <w:rPr>
          <w:b/>
          <w:bCs/>
          <w:szCs w:val="22"/>
        </w:rPr>
        <w:t xml:space="preserve"> </w:t>
      </w:r>
      <w:r w:rsidR="00EF42B9">
        <w:rPr>
          <w:b/>
          <w:bCs/>
          <w:szCs w:val="22"/>
        </w:rPr>
        <w:t>March 2022</w:t>
      </w:r>
      <w:r w:rsidR="00DC1E3F" w:rsidRPr="005C337F">
        <w:rPr>
          <w:b/>
          <w:bCs/>
          <w:szCs w:val="22"/>
        </w:rPr>
        <w:t xml:space="preserve"> </w:t>
      </w:r>
    </w:p>
    <w:p w14:paraId="0E7D7E8B" w14:textId="5FB834FC" w:rsidR="001A572D" w:rsidRPr="001A572D" w:rsidRDefault="00117914" w:rsidP="001A572D">
      <w:pPr>
        <w:pStyle w:val="Heading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47335F60" w:rsidR="00812E2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5"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w:t>
      </w:r>
      <w:r w:rsidR="00265C97">
        <w:rPr>
          <w:rFonts w:eastAsia="Arial Narrow"/>
        </w:rPr>
        <w:t>policymakers</w:t>
      </w:r>
      <w:r w:rsidRPr="008D7A1F">
        <w:rPr>
          <w:rFonts w:eastAsia="Arial Narrow"/>
        </w:rPr>
        <w:t xml:space="preserve"> to exchange knowledge on cultural heritage, with a focus on participatory governance, adaptive reuse </w:t>
      </w:r>
      <w:r w:rsidR="007D1E3F">
        <w:rPr>
          <w:rFonts w:eastAsia="Arial Narrow"/>
        </w:rPr>
        <w:t xml:space="preserve">of heritage buildings </w:t>
      </w:r>
      <w:r w:rsidRPr="008D7A1F">
        <w:rPr>
          <w:rFonts w:eastAsia="Arial Narrow"/>
        </w:rPr>
        <w:t xml:space="preserve">and quality of interventions.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631EB3B1" w:rsidR="00DE700E" w:rsidRPr="00453C48" w:rsidRDefault="00295609" w:rsidP="00453C48">
      <w:pPr>
        <w:pStyle w:val="Heading2"/>
      </w:pPr>
      <w:r w:rsidRPr="00295609">
        <w:t>What will happen</w:t>
      </w:r>
      <w:r w:rsidR="00C50181">
        <w:t xml:space="preserve"> </w:t>
      </w:r>
      <w:r w:rsidR="00E37DA1">
        <w:t xml:space="preserve">until January </w:t>
      </w:r>
      <w:r w:rsidR="00C50181">
        <w:t>2023</w:t>
      </w:r>
      <w:r w:rsidRPr="00295609">
        <w:t>?</w:t>
      </w:r>
    </w:p>
    <w:p w14:paraId="77939B2A" w14:textId="4475287C" w:rsidR="00FB05B5"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w:t>
      </w:r>
      <w:hyperlink r:id="rId16" w:history="1">
        <w:r w:rsidRPr="008F2B0E">
          <w:rPr>
            <w:rStyle w:val="Hyperlink"/>
            <w:rFonts w:eastAsia="Arial Narrow"/>
          </w:rPr>
          <w:t>catalogue of 3</w:t>
        </w:r>
        <w:r w:rsidR="00C50181" w:rsidRPr="008F2B0E">
          <w:rPr>
            <w:rStyle w:val="Hyperlink"/>
            <w:rFonts w:eastAsia="Arial Narrow"/>
          </w:rPr>
          <w:t>2</w:t>
        </w:r>
        <w:r w:rsidRPr="008F2B0E">
          <w:rPr>
            <w:rStyle w:val="Hyperlink"/>
            <w:rFonts w:eastAsia="Arial Narrow"/>
          </w:rPr>
          <w:t xml:space="preserve"> good practices</w:t>
        </w:r>
      </w:hyperlink>
      <w:r w:rsidRPr="008D7A1F">
        <w:rPr>
          <w:rFonts w:eastAsia="Arial Narrow"/>
        </w:rPr>
        <w:t xml:space="preserve"> from EU cities, regions, urban, non-urban and rural areas</w:t>
      </w:r>
      <w:r w:rsidR="00C9554F">
        <w:rPr>
          <w:rFonts w:eastAsia="Arial Narrow"/>
        </w:rPr>
        <w:t xml:space="preserve">, </w:t>
      </w:r>
      <w:r w:rsidRPr="008D7A1F">
        <w:rPr>
          <w:rFonts w:eastAsia="Arial Narrow"/>
        </w:rPr>
        <w:t>organise</w:t>
      </w:r>
      <w:r w:rsidR="00C50181" w:rsidRPr="008D7A1F">
        <w:rPr>
          <w:rFonts w:eastAsia="Arial Narrow"/>
        </w:rPr>
        <w:t>d</w:t>
      </w:r>
      <w:r w:rsidRPr="008D7A1F">
        <w:rPr>
          <w:rFonts w:eastAsia="Arial Narrow"/>
        </w:rPr>
        <w:t xml:space="preserve"> </w:t>
      </w:r>
      <w:hyperlink r:id="rId17" w:history="1">
        <w:r w:rsidR="00C50181" w:rsidRPr="008F2B0E">
          <w:rPr>
            <w:rStyle w:val="Hyperlink"/>
            <w:rFonts w:eastAsia="Arial Narrow"/>
          </w:rPr>
          <w:t>10 online</w:t>
        </w:r>
        <w:r w:rsidRPr="008F2B0E">
          <w:rPr>
            <w:rStyle w:val="Hyperlink"/>
            <w:rFonts w:eastAsia="Arial Narrow"/>
          </w:rPr>
          <w:t xml:space="preserve"> peer-learning visits</w:t>
        </w:r>
      </w:hyperlink>
      <w:r w:rsidRPr="008D7A1F">
        <w:rPr>
          <w:rFonts w:eastAsia="Arial Narrow"/>
        </w:rPr>
        <w:t xml:space="preserve"> bringing together 20+ participants per visit</w:t>
      </w:r>
      <w:r w:rsidR="00C9554F">
        <w:rPr>
          <w:rFonts w:eastAsia="Arial Narrow"/>
        </w:rPr>
        <w:t xml:space="preserve"> and produced </w:t>
      </w:r>
      <w:hyperlink r:id="rId18" w:history="1">
        <w:r w:rsidR="00C9554F" w:rsidRPr="00C9554F">
          <w:rPr>
            <w:rStyle w:val="Hyperlink"/>
            <w:rFonts w:eastAsia="Arial Narrow"/>
          </w:rPr>
          <w:t>39 videos</w:t>
        </w:r>
      </w:hyperlink>
      <w:r w:rsidR="00C9554F">
        <w:rPr>
          <w:rFonts w:eastAsia="Arial Narrow"/>
        </w:rPr>
        <w:t xml:space="preserve"> presenting practices from online host cities and regions</w:t>
      </w:r>
      <w:r w:rsidRPr="008D7A1F">
        <w:rPr>
          <w:rFonts w:eastAsia="Arial Narrow"/>
        </w:rPr>
        <w:t>.</w:t>
      </w:r>
      <w:r w:rsidR="00C50181" w:rsidRPr="008D7A1F">
        <w:rPr>
          <w:rFonts w:eastAsia="Arial Narrow"/>
        </w:rPr>
        <w:t xml:space="preserve"> </w:t>
      </w:r>
    </w:p>
    <w:p w14:paraId="52109667" w14:textId="5D9EFB28" w:rsidR="00453C48" w:rsidRPr="008D7A1F" w:rsidRDefault="00E2406E" w:rsidP="008D7A1F">
      <w:pPr>
        <w:autoSpaceDE w:val="0"/>
        <w:autoSpaceDN w:val="0"/>
        <w:adjustRightInd w:val="0"/>
        <w:spacing w:before="240" w:beforeAutospacing="0" w:after="240" w:line="240" w:lineRule="auto"/>
        <w:rPr>
          <w:rFonts w:eastAsia="Arial Narrow"/>
        </w:rPr>
      </w:pPr>
      <w:r>
        <w:rPr>
          <w:rFonts w:eastAsia="Arial Narrow"/>
        </w:rPr>
        <w:lastRenderedPageBreak/>
        <w:t>Until January 2023</w:t>
      </w:r>
      <w:r w:rsidR="00C50181" w:rsidRPr="008D7A1F">
        <w:rPr>
          <w:rFonts w:eastAsia="Arial Narrow"/>
        </w:rPr>
        <w:t xml:space="preserve">, we will enrich our catalogue with 30 more </w:t>
      </w:r>
      <w:r w:rsidR="00FC6D80" w:rsidRPr="008D7A1F">
        <w:rPr>
          <w:rFonts w:eastAsia="Arial Narrow"/>
        </w:rPr>
        <w:t xml:space="preserve">good practices from EU cities, regions, urban, non-urban and rural areas and organise a set of peer-learning activities, including 5 onsite peer learning visits. </w:t>
      </w:r>
      <w:r w:rsidR="00BC26C5">
        <w:rPr>
          <w:rFonts w:eastAsia="Arial Narrow"/>
        </w:rPr>
        <w:t>We are confident we can organise onsite visits now</w:t>
      </w:r>
      <w:r w:rsidR="00FB05B5">
        <w:rPr>
          <w:rFonts w:eastAsia="Arial Narrow"/>
        </w:rPr>
        <w:t>,</w:t>
      </w:r>
      <w:r w:rsidR="00BC26C5">
        <w:rPr>
          <w:rFonts w:eastAsia="Arial Narrow"/>
        </w:rPr>
        <w:t xml:space="preserve"> paying attention to the sanitary regulations in place and </w:t>
      </w:r>
      <w:r w:rsidR="00C9554F">
        <w:rPr>
          <w:rFonts w:eastAsia="Arial Narrow"/>
        </w:rPr>
        <w:t>keeping an eye on the sanitary situation throughout Europe.</w:t>
      </w:r>
    </w:p>
    <w:p w14:paraId="527D27E0" w14:textId="0C182E08" w:rsidR="00DE1069" w:rsidRPr="00DE1069" w:rsidRDefault="00DE1069" w:rsidP="00DE1069">
      <w:pPr>
        <w:rPr>
          <w:rFonts w:eastAsia="Arial Narrow"/>
          <w:b/>
          <w:color w:val="E96698"/>
          <w:sz w:val="28"/>
        </w:rPr>
      </w:pPr>
      <w:r w:rsidRPr="00DE1069">
        <w:rPr>
          <w:rFonts w:eastAsia="Arial Narrow"/>
          <w:b/>
          <w:color w:val="E96698"/>
          <w:sz w:val="28"/>
        </w:rPr>
        <w:t xml:space="preserve">We are now </w:t>
      </w:r>
      <w:r w:rsidR="00D97E03">
        <w:rPr>
          <w:rFonts w:eastAsia="Arial Narrow"/>
          <w:b/>
          <w:color w:val="E96698"/>
          <w:sz w:val="28"/>
        </w:rPr>
        <w:t xml:space="preserve">organising </w:t>
      </w:r>
      <w:r w:rsidR="001C2D2F">
        <w:rPr>
          <w:rFonts w:eastAsia="Arial Narrow"/>
          <w:b/>
          <w:color w:val="E96698"/>
          <w:sz w:val="28"/>
        </w:rPr>
        <w:t xml:space="preserve">5 </w:t>
      </w:r>
      <w:r w:rsidR="00D97E03">
        <w:rPr>
          <w:rFonts w:eastAsia="Arial Narrow"/>
          <w:b/>
          <w:color w:val="E96698"/>
          <w:sz w:val="28"/>
        </w:rPr>
        <w:t xml:space="preserve">peer learning </w:t>
      </w:r>
      <w:r w:rsidR="00923835">
        <w:rPr>
          <w:rFonts w:eastAsia="Arial Narrow"/>
          <w:b/>
          <w:color w:val="E96698"/>
          <w:sz w:val="28"/>
        </w:rPr>
        <w:t>visits</w:t>
      </w:r>
      <w:r w:rsidR="00D97E03">
        <w:rPr>
          <w:rFonts w:eastAsia="Arial Narrow"/>
          <w:b/>
          <w:color w:val="E96698"/>
          <w:sz w:val="28"/>
        </w:rPr>
        <w:t xml:space="preserve"> for European cities and regions</w:t>
      </w:r>
      <w:r w:rsidR="00C13A90">
        <w:rPr>
          <w:rFonts w:eastAsia="Arial Narrow"/>
          <w:b/>
          <w:color w:val="E96698"/>
          <w:sz w:val="28"/>
        </w:rPr>
        <w:t>’ representatives</w:t>
      </w:r>
      <w:r w:rsidR="00D1093F">
        <w:rPr>
          <w:rFonts w:eastAsia="Arial Narrow"/>
          <w:b/>
          <w:color w:val="E96698"/>
          <w:sz w:val="28"/>
        </w:rPr>
        <w:t>.</w:t>
      </w:r>
    </w:p>
    <w:p w14:paraId="66BD8FE3" w14:textId="728F112E" w:rsidR="00226BC4" w:rsidRDefault="00E15D16" w:rsidP="00923835">
      <w:pPr>
        <w:rPr>
          <w:rFonts w:eastAsia="Arial Narrow"/>
        </w:rPr>
      </w:pPr>
      <w:bookmarkStart w:id="0" w:name="_Hlk33180314"/>
      <w:r w:rsidRPr="00923835">
        <w:rPr>
          <w:rFonts w:eastAsia="Arial Narrow"/>
        </w:rPr>
        <w:t xml:space="preserve">What </w:t>
      </w:r>
      <w:proofErr w:type="gramStart"/>
      <w:r w:rsidR="00EE164A" w:rsidRPr="00923835">
        <w:rPr>
          <w:rFonts w:eastAsia="Arial Narrow"/>
        </w:rPr>
        <w:t>are</w:t>
      </w:r>
      <w:proofErr w:type="gramEnd"/>
      <w:r w:rsidRPr="00923835">
        <w:rPr>
          <w:rFonts w:eastAsia="Arial Narrow"/>
        </w:rPr>
        <w:t xml:space="preserve"> peer-learning visits? </w:t>
      </w:r>
      <w:r w:rsidRPr="00E15D16">
        <w:rPr>
          <w:rFonts w:eastAsia="Arial Narrow"/>
        </w:rPr>
        <w:t xml:space="preserve">Peer-learning visits are </w:t>
      </w:r>
      <w:r w:rsidR="00DC40FB">
        <w:rPr>
          <w:rFonts w:eastAsia="Arial Narrow"/>
        </w:rPr>
        <w:t>part of the catalogue of peer learning activities offered by Cultural Heritage in Action</w:t>
      </w:r>
      <w:r w:rsidR="00640C36">
        <w:rPr>
          <w:rFonts w:eastAsia="Arial Narrow"/>
        </w:rPr>
        <w:t xml:space="preserve"> and will take place onsite</w:t>
      </w:r>
      <w:r w:rsidR="00DC40FB">
        <w:rPr>
          <w:rFonts w:eastAsia="Arial Narrow"/>
        </w:rPr>
        <w:t xml:space="preserve">. </w:t>
      </w:r>
    </w:p>
    <w:p w14:paraId="27F401E5" w14:textId="0C352154" w:rsidR="00E15D16" w:rsidRDefault="00DC40FB" w:rsidP="00E15D16">
      <w:pPr>
        <w:spacing w:after="240"/>
        <w:rPr>
          <w:rFonts w:eastAsia="Arial Narrow"/>
        </w:rPr>
      </w:pPr>
      <w:r>
        <w:rPr>
          <w:rFonts w:eastAsia="Arial Narrow"/>
        </w:rPr>
        <w:t xml:space="preserve">Visits are </w:t>
      </w:r>
      <w:r w:rsidR="00E15D16" w:rsidRPr="00E15D16">
        <w:rPr>
          <w:rFonts w:eastAsia="Arial Narrow"/>
        </w:rPr>
        <w:t xml:space="preserve">an opportunity for experts, decision makers and stakeholders to visit another city/region and see first-hand how it has successfully implemented policies and projects. Visits will be organised by host cities/regions in cooperation with members of the consortium implementing Cultural Heritage in Action. </w:t>
      </w:r>
      <w:r w:rsidR="00DE323D">
        <w:rPr>
          <w:rFonts w:eastAsia="Arial Narrow"/>
        </w:rPr>
        <w:t xml:space="preserve">About </w:t>
      </w:r>
      <w:r w:rsidR="00E15D16" w:rsidRPr="00E15D16">
        <w:rPr>
          <w:rFonts w:eastAsia="Arial Narrow"/>
        </w:rPr>
        <w:t>25 participants, who will be selected through call</w:t>
      </w:r>
      <w:r w:rsidR="00085677">
        <w:rPr>
          <w:rFonts w:eastAsia="Arial Narrow"/>
        </w:rPr>
        <w:t>s</w:t>
      </w:r>
      <w:r w:rsidR="00E15D16" w:rsidRPr="00E15D16">
        <w:rPr>
          <w:rFonts w:eastAsia="Arial Narrow"/>
        </w:rPr>
        <w:t xml:space="preserve"> for interest</w:t>
      </w:r>
      <w:r w:rsidR="00085677">
        <w:rPr>
          <w:rFonts w:eastAsia="Arial Narrow"/>
        </w:rPr>
        <w:t xml:space="preserve"> in 2022</w:t>
      </w:r>
      <w:r w:rsidR="00E15D16" w:rsidRPr="00E15D16">
        <w:rPr>
          <w:rFonts w:eastAsia="Arial Narrow"/>
        </w:rPr>
        <w:t>, will be able to attend each visit.</w:t>
      </w:r>
      <w:r w:rsidR="00D8114C">
        <w:rPr>
          <w:rFonts w:eastAsia="Arial Narrow"/>
        </w:rPr>
        <w:t xml:space="preserve"> </w:t>
      </w:r>
      <w:r w:rsidR="00D8114C" w:rsidRPr="00947921">
        <w:rPr>
          <w:rFonts w:eastAsia="Arial Narrow"/>
        </w:rPr>
        <w:t>Cultural Heritage in Action</w:t>
      </w:r>
      <w:r w:rsidR="00900CC0">
        <w:rPr>
          <w:rFonts w:eastAsia="Arial Narrow"/>
        </w:rPr>
        <w:t>’s</w:t>
      </w:r>
      <w:r w:rsidR="00D8114C" w:rsidRPr="00947921">
        <w:rPr>
          <w:rFonts w:eastAsia="Arial Narrow"/>
        </w:rPr>
        <w:t xml:space="preserve"> </w:t>
      </w:r>
      <w:r w:rsidR="00D8114C">
        <w:rPr>
          <w:rFonts w:eastAsia="Arial Narrow"/>
        </w:rPr>
        <w:t>peer learning visits</w:t>
      </w:r>
      <w:r w:rsidR="00D8114C" w:rsidRPr="00947921">
        <w:rPr>
          <w:rFonts w:eastAsia="Arial Narrow"/>
        </w:rPr>
        <w:t xml:space="preserve"> will take place </w:t>
      </w:r>
      <w:r w:rsidR="00D8114C" w:rsidRPr="003C0481">
        <w:rPr>
          <w:rFonts w:eastAsia="Arial Narrow"/>
        </w:rPr>
        <w:t xml:space="preserve">between </w:t>
      </w:r>
      <w:r w:rsidR="00374726" w:rsidRPr="003C0481">
        <w:rPr>
          <w:rFonts w:eastAsia="Arial Narrow"/>
        </w:rPr>
        <w:t>May</w:t>
      </w:r>
      <w:r w:rsidR="00D8114C" w:rsidRPr="003C0481">
        <w:rPr>
          <w:rFonts w:eastAsia="Arial Narrow"/>
        </w:rPr>
        <w:t xml:space="preserve"> and </w:t>
      </w:r>
      <w:r w:rsidR="002269BD" w:rsidRPr="003C0481">
        <w:rPr>
          <w:rFonts w:eastAsia="Arial Narrow"/>
        </w:rPr>
        <w:t>November</w:t>
      </w:r>
      <w:r w:rsidR="00D8114C" w:rsidRPr="003C0481">
        <w:rPr>
          <w:rFonts w:eastAsia="Arial Narrow"/>
        </w:rPr>
        <w:t xml:space="preserve"> 2022</w:t>
      </w:r>
      <w:r w:rsidR="00D8114C" w:rsidRPr="00947921">
        <w:rPr>
          <w:rFonts w:eastAsia="Arial Narrow"/>
        </w:rPr>
        <w:t xml:space="preserve"> and will be organised by the project, </w:t>
      </w:r>
      <w:r w:rsidR="006F0F3F">
        <w:rPr>
          <w:rFonts w:eastAsia="Arial Narrow"/>
        </w:rPr>
        <w:t xml:space="preserve">hosts </w:t>
      </w:r>
      <w:r w:rsidR="00D8114C" w:rsidRPr="00947921">
        <w:rPr>
          <w:rFonts w:eastAsia="Arial Narrow"/>
        </w:rPr>
        <w:t>cities/regions and dedicated experts.</w:t>
      </w:r>
      <w:r w:rsidR="00DE323D">
        <w:rPr>
          <w:rFonts w:eastAsia="Arial Narrow"/>
        </w:rPr>
        <w:t xml:space="preserve"> </w:t>
      </w:r>
    </w:p>
    <w:p w14:paraId="0CDF8AD6" w14:textId="525495C4" w:rsidR="00DE323D" w:rsidRDefault="00DE323D" w:rsidP="00E15D16">
      <w:pPr>
        <w:spacing w:after="240"/>
        <w:rPr>
          <w:rFonts w:eastAsia="Arial Narrow"/>
        </w:rPr>
      </w:pPr>
      <w:r>
        <w:rPr>
          <w:rFonts w:eastAsia="Arial Narrow"/>
        </w:rPr>
        <w:t xml:space="preserve">To </w:t>
      </w:r>
      <w:r w:rsidR="00A91947">
        <w:rPr>
          <w:rFonts w:eastAsia="Arial Narrow"/>
        </w:rPr>
        <w:t>continue</w:t>
      </w:r>
      <w:r>
        <w:rPr>
          <w:rFonts w:eastAsia="Arial Narrow"/>
        </w:rPr>
        <w:t xml:space="preserve"> the peer-learning experience after the visit, </w:t>
      </w:r>
      <w:proofErr w:type="gramStart"/>
      <w:r>
        <w:rPr>
          <w:rFonts w:eastAsia="Arial Narrow"/>
        </w:rPr>
        <w:t>a number of</w:t>
      </w:r>
      <w:proofErr w:type="gramEnd"/>
      <w:r>
        <w:rPr>
          <w:rFonts w:eastAsia="Arial Narrow"/>
        </w:rPr>
        <w:t xml:space="preserve"> online activities will be organised with the hosts, participants and dedicated experts</w:t>
      </w:r>
      <w:r w:rsidR="005C337F">
        <w:rPr>
          <w:rFonts w:eastAsia="Arial Narrow"/>
        </w:rPr>
        <w:t>:</w:t>
      </w:r>
    </w:p>
    <w:p w14:paraId="12F80EE7" w14:textId="64BECE46" w:rsidR="008E161A" w:rsidRPr="008E161A" w:rsidRDefault="008E161A" w:rsidP="008E161A">
      <w:pPr>
        <w:pStyle w:val="ListParagraph"/>
        <w:numPr>
          <w:ilvl w:val="0"/>
          <w:numId w:val="14"/>
        </w:numPr>
        <w:spacing w:after="240"/>
        <w:rPr>
          <w:rFonts w:eastAsia="Arial Narrow"/>
        </w:rPr>
      </w:pPr>
      <w:r>
        <w:rPr>
          <w:rFonts w:eastAsia="Arial Narrow"/>
        </w:rPr>
        <w:t xml:space="preserve">An online </w:t>
      </w:r>
      <w:r w:rsidR="00F75927">
        <w:rPr>
          <w:rFonts w:eastAsia="Arial Narrow"/>
        </w:rPr>
        <w:t>deep-diving</w:t>
      </w:r>
      <w:r w:rsidRPr="008E161A">
        <w:rPr>
          <w:rFonts w:eastAsia="Arial Narrow"/>
        </w:rPr>
        <w:t xml:space="preserve"> session: </w:t>
      </w:r>
      <w:r w:rsidR="00F75927">
        <w:rPr>
          <w:rFonts w:eastAsia="Arial Narrow"/>
        </w:rPr>
        <w:t xml:space="preserve">an </w:t>
      </w:r>
      <w:r w:rsidRPr="008E161A">
        <w:rPr>
          <w:rFonts w:eastAsia="Arial Narrow"/>
        </w:rPr>
        <w:t xml:space="preserve">online follow-up workshop to replicate local example(s), one month after </w:t>
      </w:r>
      <w:r w:rsidR="00D075E3">
        <w:rPr>
          <w:rFonts w:eastAsia="Arial Narrow"/>
        </w:rPr>
        <w:t>the</w:t>
      </w:r>
      <w:r w:rsidRPr="008E161A">
        <w:rPr>
          <w:rFonts w:eastAsia="Arial Narrow"/>
        </w:rPr>
        <w:t xml:space="preserve"> onsite visit. Short (max. 2.5h), open to the group of selected participants and external stakeholders (and potentially to other interested participants) </w:t>
      </w:r>
      <w:r>
        <w:rPr>
          <w:rFonts w:eastAsia="Arial Narrow"/>
        </w:rPr>
        <w:t>with the involvement of experts</w:t>
      </w:r>
      <w:r w:rsidR="00FC6450">
        <w:rPr>
          <w:rFonts w:eastAsia="Arial Narrow"/>
        </w:rPr>
        <w:t xml:space="preserve"> </w:t>
      </w:r>
      <w:r w:rsidR="00FC6450" w:rsidRPr="008E161A">
        <w:rPr>
          <w:rFonts w:eastAsia="Arial Narrow"/>
        </w:rPr>
        <w:t>who attended the onsite visit</w:t>
      </w:r>
      <w:r w:rsidRPr="008E161A">
        <w:rPr>
          <w:rFonts w:eastAsia="Arial Narrow"/>
        </w:rPr>
        <w:t xml:space="preserve">. The objective is to come back to one specific practice </w:t>
      </w:r>
      <w:r w:rsidR="00FC6450" w:rsidRPr="008E161A">
        <w:rPr>
          <w:rFonts w:eastAsia="Arial Narrow"/>
        </w:rPr>
        <w:t xml:space="preserve">presented </w:t>
      </w:r>
      <w:r w:rsidR="00FC6450">
        <w:rPr>
          <w:rFonts w:eastAsia="Arial Narrow"/>
        </w:rPr>
        <w:t xml:space="preserve">during the onsite visit </w:t>
      </w:r>
      <w:r w:rsidRPr="008E161A">
        <w:rPr>
          <w:rFonts w:eastAsia="Arial Narrow"/>
        </w:rPr>
        <w:t xml:space="preserve">and discuss more </w:t>
      </w:r>
      <w:r w:rsidR="00F75927">
        <w:rPr>
          <w:rFonts w:eastAsia="Arial Narrow"/>
        </w:rPr>
        <w:t>in-depth</w:t>
      </w:r>
      <w:r w:rsidRPr="008E161A">
        <w:rPr>
          <w:rFonts w:eastAsia="Arial Narrow"/>
        </w:rPr>
        <w:t xml:space="preserve"> its transferability aspects. Participants come back on the lessons learnt from the visit and expose them to external participants.</w:t>
      </w:r>
    </w:p>
    <w:p w14:paraId="70715763" w14:textId="7BA34C31" w:rsidR="005C337F" w:rsidRPr="005C337F" w:rsidRDefault="00D53A6E" w:rsidP="008E161A">
      <w:pPr>
        <w:pStyle w:val="ListParagraph"/>
        <w:numPr>
          <w:ilvl w:val="0"/>
          <w:numId w:val="14"/>
        </w:numPr>
        <w:spacing w:after="240"/>
        <w:rPr>
          <w:rFonts w:eastAsia="Arial Narrow"/>
        </w:rPr>
      </w:pPr>
      <w:r>
        <w:rPr>
          <w:rFonts w:eastAsia="Arial Narrow"/>
        </w:rPr>
        <w:t xml:space="preserve">An </w:t>
      </w:r>
      <w:r w:rsidR="008E161A" w:rsidRPr="008E161A">
        <w:rPr>
          <w:rFonts w:eastAsia="Arial Narrow"/>
        </w:rPr>
        <w:t xml:space="preserve">online monitoring session: </w:t>
      </w:r>
      <w:r w:rsidR="008C21E6">
        <w:rPr>
          <w:rFonts w:eastAsia="Arial Narrow"/>
        </w:rPr>
        <w:t xml:space="preserve">a </w:t>
      </w:r>
      <w:r w:rsidR="008E161A" w:rsidRPr="008E161A">
        <w:rPr>
          <w:rFonts w:eastAsia="Arial Narrow"/>
        </w:rPr>
        <w:t xml:space="preserve">1-hour workshop to follow up on transferability and replication of practices in the participants’ cities/ regions. Open to the same group of participants who took part in the onsite visit, moderated by experts. The session is based on participants’ feedback </w:t>
      </w:r>
      <w:r w:rsidR="00F75927">
        <w:rPr>
          <w:rFonts w:eastAsia="Arial Narrow"/>
        </w:rPr>
        <w:t>reports</w:t>
      </w:r>
      <w:r w:rsidR="008E161A" w:rsidRPr="008E161A">
        <w:rPr>
          <w:rFonts w:eastAsia="Arial Narrow"/>
        </w:rPr>
        <w:t xml:space="preserve"> and follows up on their implementation plans after their visit to the host city/region.</w:t>
      </w:r>
    </w:p>
    <w:p w14:paraId="741E1C73" w14:textId="070FCF8F" w:rsidR="00185CAE" w:rsidRPr="00185CAE" w:rsidRDefault="00185CAE" w:rsidP="00185CAE">
      <w:pPr>
        <w:rPr>
          <w:rFonts w:eastAsia="Arial Narrow"/>
          <w:b/>
          <w:color w:val="E96698"/>
          <w:sz w:val="28"/>
        </w:rPr>
      </w:pPr>
      <w:r w:rsidRPr="00185CAE">
        <w:rPr>
          <w:rFonts w:eastAsia="Arial Narrow"/>
          <w:b/>
          <w:color w:val="E96698"/>
          <w:sz w:val="28"/>
        </w:rPr>
        <w:t>I</w:t>
      </w:r>
      <w:r w:rsidR="00D1093F">
        <w:rPr>
          <w:rFonts w:eastAsia="Arial Narrow"/>
          <w:b/>
          <w:color w:val="E96698"/>
          <w:sz w:val="28"/>
        </w:rPr>
        <w:t xml:space="preserve"> want to </w:t>
      </w:r>
      <w:r w:rsidR="00CF5FB9">
        <w:rPr>
          <w:rFonts w:eastAsia="Arial Narrow"/>
          <w:b/>
          <w:color w:val="E96698"/>
          <w:sz w:val="28"/>
        </w:rPr>
        <w:t>participate in</w:t>
      </w:r>
      <w:r w:rsidR="00D1093F">
        <w:rPr>
          <w:rFonts w:eastAsia="Arial Narrow"/>
          <w:b/>
          <w:color w:val="E96698"/>
          <w:sz w:val="28"/>
        </w:rPr>
        <w:t xml:space="preserve"> a visit, i</w:t>
      </w:r>
      <w:r w:rsidRPr="00185CAE">
        <w:rPr>
          <w:rFonts w:eastAsia="Arial Narrow"/>
          <w:b/>
          <w:color w:val="E96698"/>
          <w:sz w:val="28"/>
        </w:rPr>
        <w:t>s this call for me?</w:t>
      </w:r>
    </w:p>
    <w:bookmarkEnd w:id="0"/>
    <w:p w14:paraId="52CC7982" w14:textId="6B217BBB" w:rsidR="007C253F" w:rsidRPr="007C253F" w:rsidRDefault="007C253F" w:rsidP="06192A2B">
      <w:pPr>
        <w:autoSpaceDE w:val="0"/>
        <w:autoSpaceDN w:val="0"/>
        <w:adjustRightInd w:val="0"/>
        <w:spacing w:before="240" w:beforeAutospacing="0" w:after="240" w:line="240" w:lineRule="auto"/>
        <w:rPr>
          <w:rFonts w:eastAsia="Arial Narrow"/>
        </w:rPr>
      </w:pPr>
      <w:r w:rsidRPr="06192A2B">
        <w:rPr>
          <w:rFonts w:eastAsia="Arial Narrow"/>
        </w:rPr>
        <w:t xml:space="preserve">If you work on culture and cultural heritage for a local, </w:t>
      </w:r>
      <w:proofErr w:type="gramStart"/>
      <w:r w:rsidRPr="06192A2B">
        <w:rPr>
          <w:rFonts w:eastAsia="Arial Narrow"/>
        </w:rPr>
        <w:t>regional</w:t>
      </w:r>
      <w:proofErr w:type="gramEnd"/>
      <w:r w:rsidRPr="06192A2B">
        <w:rPr>
          <w:rFonts w:eastAsia="Arial Narrow"/>
        </w:rPr>
        <w:t xml:space="preserve"> or national administration, civil society organisation, cultural initiative or project in the EU 27 + UK then this opportunity was made for you</w:t>
      </w:r>
      <w:r w:rsidR="00374726" w:rsidRPr="06192A2B">
        <w:rPr>
          <w:rFonts w:eastAsia="Arial Narrow"/>
        </w:rPr>
        <w:t>!</w:t>
      </w:r>
      <w:r w:rsidR="00D0565C" w:rsidRPr="06192A2B">
        <w:rPr>
          <w:rFonts w:eastAsia="Arial Narrow"/>
        </w:rPr>
        <w:t xml:space="preserve"> The group of selected participants will be </w:t>
      </w:r>
      <w:r w:rsidR="00F40357" w:rsidRPr="06192A2B">
        <w:rPr>
          <w:rFonts w:eastAsia="Arial Narrow"/>
        </w:rPr>
        <w:t xml:space="preserve">composed of representatives from European cities and regions but is also open to a limited number of cultural heritage stakeholders. </w:t>
      </w:r>
    </w:p>
    <w:p w14:paraId="0933EDD9" w14:textId="77777777" w:rsidR="007C253F" w:rsidRDefault="007C253F" w:rsidP="007C253F">
      <w:pPr>
        <w:autoSpaceDE w:val="0"/>
        <w:autoSpaceDN w:val="0"/>
        <w:adjustRightInd w:val="0"/>
        <w:spacing w:before="240" w:beforeAutospacing="0" w:after="240" w:line="240" w:lineRule="auto"/>
        <w:rPr>
          <w:rFonts w:eastAsia="Arial Narrow"/>
        </w:rPr>
      </w:pPr>
      <w:r w:rsidRPr="007C253F">
        <w:rPr>
          <w:rFonts w:eastAsia="Arial Narrow"/>
        </w:rPr>
        <w:t xml:space="preserve">Visiting one of </w:t>
      </w:r>
      <w:r>
        <w:rPr>
          <w:rFonts w:eastAsia="Arial Narrow"/>
        </w:rPr>
        <w:t>five</w:t>
      </w:r>
      <w:r w:rsidRPr="007C253F">
        <w:rPr>
          <w:rFonts w:eastAsia="Arial Narrow"/>
        </w:rPr>
        <w:t xml:space="preserve"> host cities</w:t>
      </w:r>
      <w:r>
        <w:rPr>
          <w:rFonts w:eastAsia="Arial Narrow"/>
        </w:rPr>
        <w:t>/regions</w:t>
      </w:r>
      <w:r w:rsidRPr="007C253F">
        <w:rPr>
          <w:rFonts w:eastAsia="Arial Narrow"/>
        </w:rPr>
        <w:t xml:space="preserve">, you’ll discuss their successful local policies and projects, top tips, </w:t>
      </w:r>
      <w:proofErr w:type="gramStart"/>
      <w:r w:rsidRPr="007C253F">
        <w:rPr>
          <w:rFonts w:eastAsia="Arial Narrow"/>
        </w:rPr>
        <w:t>pitfalls</w:t>
      </w:r>
      <w:proofErr w:type="gramEnd"/>
      <w:r w:rsidRPr="007C253F">
        <w:rPr>
          <w:rFonts w:eastAsia="Arial Narrow"/>
        </w:rPr>
        <w:t xml:space="preserve"> and failures, as well as your own local experience, in a private and friendly expert environment. Selected participants will get useful information and ideas for improving or initiating local projects or transferring some of the presented practices.</w:t>
      </w:r>
      <w:r>
        <w:rPr>
          <w:rFonts w:eastAsia="Arial Narrow"/>
        </w:rPr>
        <w:t xml:space="preserve"> </w:t>
      </w:r>
    </w:p>
    <w:p w14:paraId="77CDF39D" w14:textId="010934C6" w:rsidR="003B6400" w:rsidRDefault="007C253F" w:rsidP="007C253F">
      <w:pPr>
        <w:autoSpaceDE w:val="0"/>
        <w:autoSpaceDN w:val="0"/>
        <w:adjustRightInd w:val="0"/>
        <w:spacing w:before="240" w:beforeAutospacing="0" w:after="240" w:line="240" w:lineRule="auto"/>
        <w:rPr>
          <w:rFonts w:eastAsia="Arial Narrow"/>
        </w:rPr>
      </w:pPr>
      <w:r>
        <w:rPr>
          <w:rFonts w:eastAsia="Arial Narrow"/>
        </w:rPr>
        <w:t>If</w:t>
      </w:r>
      <w:r w:rsidR="00BE5A26">
        <w:rPr>
          <w:rFonts w:eastAsia="Arial Narrow"/>
        </w:rPr>
        <w:t xml:space="preserve"> you have any doubt, please contact us at </w:t>
      </w:r>
      <w:hyperlink r:id="rId19" w:history="1">
        <w:r w:rsidR="00BE5A26" w:rsidRPr="007508D1">
          <w:rPr>
            <w:rStyle w:val="Hyperlink"/>
            <w:rFonts w:eastAsia="Arial Narrow"/>
          </w:rPr>
          <w:t>culturalheritageinaction@eurocities.eu</w:t>
        </w:r>
      </w:hyperlink>
      <w:r w:rsidR="00BE5A26">
        <w:rPr>
          <w:rFonts w:eastAsia="Arial Narrow"/>
        </w:rPr>
        <w:t xml:space="preserve"> </w:t>
      </w:r>
    </w:p>
    <w:p w14:paraId="40F4ECD0" w14:textId="295ADB8A" w:rsidR="006C267B" w:rsidRPr="006C267B" w:rsidRDefault="006C267B" w:rsidP="006C267B">
      <w:pPr>
        <w:rPr>
          <w:rFonts w:eastAsia="Arial Narrow"/>
          <w:b/>
          <w:color w:val="E96698"/>
          <w:sz w:val="28"/>
        </w:rPr>
      </w:pPr>
      <w:r w:rsidRPr="006C267B">
        <w:rPr>
          <w:rFonts w:eastAsia="Arial Narrow"/>
          <w:b/>
          <w:color w:val="E96698"/>
          <w:sz w:val="28"/>
        </w:rPr>
        <w:t>How will the participants be selected?</w:t>
      </w:r>
    </w:p>
    <w:p w14:paraId="1CE44207" w14:textId="5DE888BC" w:rsidR="006C267B" w:rsidRPr="006C267B" w:rsidRDefault="006C267B" w:rsidP="006C267B">
      <w:pPr>
        <w:autoSpaceDE w:val="0"/>
        <w:autoSpaceDN w:val="0"/>
        <w:adjustRightInd w:val="0"/>
        <w:spacing w:before="240" w:beforeAutospacing="0" w:after="240" w:line="240" w:lineRule="auto"/>
        <w:rPr>
          <w:rFonts w:eastAsia="Arial Narrow"/>
        </w:rPr>
      </w:pPr>
      <w:r w:rsidRPr="006C267B">
        <w:rPr>
          <w:rFonts w:eastAsia="Arial Narrow"/>
        </w:rPr>
        <w:t xml:space="preserve">The following criteria will be </w:t>
      </w:r>
      <w:r w:rsidR="00946AB7" w:rsidRPr="006C267B">
        <w:rPr>
          <w:rFonts w:eastAsia="Arial Narrow"/>
        </w:rPr>
        <w:t>considered</w:t>
      </w:r>
      <w:r w:rsidRPr="006C267B">
        <w:rPr>
          <w:rFonts w:eastAsia="Arial Narrow"/>
        </w:rPr>
        <w:t xml:space="preserve"> in the selection: </w:t>
      </w:r>
    </w:p>
    <w:p w14:paraId="52649640"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Overall quality of the application </w:t>
      </w:r>
    </w:p>
    <w:p w14:paraId="27305A73" w14:textId="682664DF"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lastRenderedPageBreak/>
        <w:t xml:space="preserve">Motivation to participate in a specific </w:t>
      </w:r>
      <w:r>
        <w:rPr>
          <w:rFonts w:eastAsia="Arial Narrow"/>
        </w:rPr>
        <w:t>peer learning</w:t>
      </w:r>
      <w:r w:rsidRPr="006C267B">
        <w:rPr>
          <w:rFonts w:eastAsia="Arial Narrow"/>
        </w:rPr>
        <w:t xml:space="preserve"> visit: improve a specific practice or project, implement a new practice or project… </w:t>
      </w:r>
    </w:p>
    <w:p w14:paraId="0548FBBC" w14:textId="16E98862"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Matchmaking between the theme of the visit and the need of the applicants </w:t>
      </w:r>
    </w:p>
    <w:p w14:paraId="581843D3"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Commitment to take part in the visit and commitment to allocate sufficient time to preparation and follow-up </w:t>
      </w:r>
    </w:p>
    <w:p w14:paraId="24EE6E35"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Balance of the delegation: political/technical/decision-making level, broader mandate than culture </w:t>
      </w:r>
    </w:p>
    <w:p w14:paraId="282AE1A2" w14:textId="308892A6" w:rsidR="006C267B" w:rsidRPr="003B6400" w:rsidRDefault="006C267B" w:rsidP="006C267B">
      <w:pPr>
        <w:autoSpaceDE w:val="0"/>
        <w:autoSpaceDN w:val="0"/>
        <w:adjustRightInd w:val="0"/>
        <w:spacing w:before="240" w:beforeAutospacing="0" w:after="240" w:line="240" w:lineRule="auto"/>
        <w:rPr>
          <w:rFonts w:eastAsia="Arial Narrow"/>
        </w:rPr>
      </w:pPr>
      <w:r w:rsidRPr="00AD191A">
        <w:rPr>
          <w:rFonts w:eastAsia="Arial Narrow"/>
        </w:rPr>
        <w:t xml:space="preserve">Selected visitors will be informed of the results by Eurocities by the </w:t>
      </w:r>
      <w:r w:rsidR="00F3420C">
        <w:rPr>
          <w:rFonts w:eastAsia="Arial Narrow"/>
        </w:rPr>
        <w:t>beginning of April</w:t>
      </w:r>
      <w:r w:rsidRPr="00AD191A">
        <w:rPr>
          <w:rFonts w:eastAsia="Arial Narrow"/>
        </w:rPr>
        <w:t>.</w:t>
      </w:r>
    </w:p>
    <w:p w14:paraId="1FC48094" w14:textId="77777777" w:rsidR="001618A4" w:rsidRPr="001618A4" w:rsidRDefault="001618A4" w:rsidP="008559CE">
      <w:pPr>
        <w:pStyle w:val="Heading2"/>
      </w:pPr>
      <w:r w:rsidRPr="001618A4">
        <w:t>What is the format of a peer-learning visit?</w:t>
      </w:r>
    </w:p>
    <w:p w14:paraId="508562D0" w14:textId="6C891670" w:rsidR="001618A4" w:rsidRPr="001618A4" w:rsidRDefault="001618A4" w:rsidP="001618A4">
      <w:pPr>
        <w:spacing w:after="240"/>
        <w:rPr>
          <w:rFonts w:eastAsia="Arial Narrow"/>
        </w:rPr>
      </w:pPr>
      <w:r w:rsidRPr="001618A4">
        <w:rPr>
          <w:rFonts w:eastAsia="Arial Narrow"/>
        </w:rPr>
        <w:t xml:space="preserve">Each visit will last </w:t>
      </w:r>
      <w:r w:rsidR="00812AD7">
        <w:rPr>
          <w:rFonts w:eastAsia="Arial Narrow"/>
        </w:rPr>
        <w:t>2.5</w:t>
      </w:r>
      <w:r w:rsidRPr="001618A4">
        <w:rPr>
          <w:rFonts w:eastAsia="Arial Narrow"/>
        </w:rPr>
        <w:t xml:space="preserve"> days and 2 nights and will combine meetings with local </w:t>
      </w:r>
      <w:r w:rsidR="00AD191A">
        <w:rPr>
          <w:rFonts w:eastAsia="Arial Narrow"/>
        </w:rPr>
        <w:t>policymakers</w:t>
      </w:r>
      <w:r w:rsidRPr="001618A4">
        <w:rPr>
          <w:rFonts w:eastAsia="Arial Narrow"/>
        </w:rPr>
        <w:t xml:space="preserve"> and stakeholders, site visits and solution-building workshops. The working language will be English.</w:t>
      </w:r>
    </w:p>
    <w:p w14:paraId="77F6EF8B" w14:textId="79169F4E" w:rsidR="001E0354" w:rsidRPr="001E0354" w:rsidRDefault="001E0354" w:rsidP="00EA3D30">
      <w:pPr>
        <w:pStyle w:val="Heading2"/>
      </w:pPr>
      <w:r w:rsidRPr="003B0ECF">
        <w:t xml:space="preserve">What does </w:t>
      </w:r>
      <w:proofErr w:type="gramStart"/>
      <w:r w:rsidR="003C0481">
        <w:t>participating</w:t>
      </w:r>
      <w:proofErr w:type="gramEnd"/>
      <w:r w:rsidR="007C253F" w:rsidRPr="003B0ECF">
        <w:t xml:space="preserve"> in</w:t>
      </w:r>
      <w:r w:rsidRPr="003B0ECF">
        <w:t xml:space="preserve"> a visit mean for my city/region? What will I be expected to do?</w:t>
      </w:r>
      <w:r w:rsidRPr="001E0354">
        <w:t xml:space="preserve"> </w:t>
      </w:r>
    </w:p>
    <w:p w14:paraId="5750AAC5" w14:textId="11D4D220" w:rsidR="001E0354" w:rsidRDefault="00472A6D" w:rsidP="001E0354">
      <w:pPr>
        <w:spacing w:after="240"/>
        <w:rPr>
          <w:rFonts w:eastAsia="Arial Narrow"/>
        </w:rPr>
      </w:pPr>
      <w:r>
        <w:rPr>
          <w:rFonts w:eastAsia="Arial Narrow"/>
        </w:rPr>
        <w:t xml:space="preserve">During the visits: </w:t>
      </w:r>
    </w:p>
    <w:p w14:paraId="65C67DA9" w14:textId="1129024B" w:rsidR="00F12CCA" w:rsidRDefault="00472A6D" w:rsidP="007C253F">
      <w:pPr>
        <w:pStyle w:val="ListParagraph"/>
        <w:numPr>
          <w:ilvl w:val="0"/>
          <w:numId w:val="15"/>
        </w:numPr>
        <w:spacing w:after="240"/>
        <w:rPr>
          <w:rFonts w:eastAsia="Arial Narrow"/>
        </w:rPr>
      </w:pPr>
      <w:r>
        <w:rPr>
          <w:rFonts w:eastAsia="Arial Narrow"/>
        </w:rPr>
        <w:t>Y</w:t>
      </w:r>
      <w:r w:rsidR="00214C04" w:rsidRPr="00214C04">
        <w:rPr>
          <w:rFonts w:eastAsia="Arial Narrow"/>
        </w:rPr>
        <w:t>ou will be introduced to the host city</w:t>
      </w:r>
      <w:r w:rsidR="00812AD7">
        <w:rPr>
          <w:rFonts w:eastAsia="Arial Narrow"/>
        </w:rPr>
        <w:t>/region</w:t>
      </w:r>
      <w:r w:rsidR="00214C04" w:rsidRPr="00214C04">
        <w:rPr>
          <w:rFonts w:eastAsia="Arial Narrow"/>
        </w:rPr>
        <w:t xml:space="preserve"> local context and successful practices related to culture and cultural heritage. You will get useful information and ideas for improving </w:t>
      </w:r>
      <w:r w:rsidR="00A0786E">
        <w:rPr>
          <w:rFonts w:eastAsia="Arial Narrow"/>
        </w:rPr>
        <w:t>your</w:t>
      </w:r>
      <w:r w:rsidR="00214C04" w:rsidRPr="00214C04">
        <w:rPr>
          <w:rFonts w:eastAsia="Arial Narrow"/>
        </w:rPr>
        <w:t xml:space="preserve"> existing local projects, initiating new </w:t>
      </w:r>
      <w:proofErr w:type="gramStart"/>
      <w:r w:rsidR="00214C04" w:rsidRPr="00214C04">
        <w:rPr>
          <w:rFonts w:eastAsia="Arial Narrow"/>
        </w:rPr>
        <w:t>ones</w:t>
      </w:r>
      <w:proofErr w:type="gramEnd"/>
      <w:r w:rsidR="00214C04" w:rsidRPr="00214C04">
        <w:rPr>
          <w:rFonts w:eastAsia="Arial Narrow"/>
        </w:rPr>
        <w:t xml:space="preserve"> or transferring some key elements of the presented practices. </w:t>
      </w:r>
    </w:p>
    <w:p w14:paraId="1EFB828D" w14:textId="7C6FDD6E" w:rsidR="007C253F" w:rsidRDefault="00214C04" w:rsidP="007C253F">
      <w:pPr>
        <w:pStyle w:val="ListParagraph"/>
        <w:numPr>
          <w:ilvl w:val="0"/>
          <w:numId w:val="15"/>
        </w:numPr>
        <w:spacing w:after="240"/>
        <w:rPr>
          <w:rFonts w:eastAsia="Arial Narrow"/>
        </w:rPr>
      </w:pPr>
      <w:r w:rsidRPr="00214C04">
        <w:rPr>
          <w:rFonts w:eastAsia="Arial Narrow"/>
        </w:rPr>
        <w:t xml:space="preserve">Our peer learning methodology is designed to stimulate interaction, collaborative </w:t>
      </w:r>
      <w:proofErr w:type="gramStart"/>
      <w:r w:rsidRPr="00214C04">
        <w:rPr>
          <w:rFonts w:eastAsia="Arial Narrow"/>
        </w:rPr>
        <w:t>learning</w:t>
      </w:r>
      <w:proofErr w:type="gramEnd"/>
      <w:r w:rsidRPr="00214C04">
        <w:rPr>
          <w:rFonts w:eastAsia="Arial Narrow"/>
        </w:rPr>
        <w:t xml:space="preserve"> and solution-building!</w:t>
      </w:r>
      <w:r w:rsidR="00F12CCA">
        <w:rPr>
          <w:rFonts w:eastAsia="Arial Narrow"/>
        </w:rPr>
        <w:t xml:space="preserve"> You are expected to ask a lot of questions.</w:t>
      </w:r>
    </w:p>
    <w:p w14:paraId="443A5264" w14:textId="1A0E7168" w:rsidR="007240FD" w:rsidRDefault="00F12CCA" w:rsidP="007C253F">
      <w:pPr>
        <w:pStyle w:val="ListParagraph"/>
        <w:numPr>
          <w:ilvl w:val="0"/>
          <w:numId w:val="15"/>
        </w:numPr>
        <w:spacing w:after="240"/>
        <w:rPr>
          <w:rFonts w:eastAsia="Arial Narrow"/>
        </w:rPr>
      </w:pPr>
      <w:r>
        <w:rPr>
          <w:rFonts w:eastAsia="Arial Narrow"/>
        </w:rPr>
        <w:t>To prepare the visit, e</w:t>
      </w:r>
      <w:r w:rsidR="007240FD" w:rsidRPr="007240FD">
        <w:rPr>
          <w:rFonts w:eastAsia="Arial Narrow"/>
        </w:rPr>
        <w:t xml:space="preserve">ach participant </w:t>
      </w:r>
      <w:r w:rsidR="007240FD">
        <w:rPr>
          <w:rFonts w:eastAsia="Arial Narrow"/>
        </w:rPr>
        <w:t>in</w:t>
      </w:r>
      <w:r w:rsidR="007240FD" w:rsidRPr="007240FD">
        <w:rPr>
          <w:rFonts w:eastAsia="Arial Narrow"/>
        </w:rPr>
        <w:t xml:space="preserve"> each peer learning visit </w:t>
      </w:r>
      <w:r w:rsidR="007240FD">
        <w:rPr>
          <w:rFonts w:eastAsia="Arial Narrow"/>
        </w:rPr>
        <w:t>will</w:t>
      </w:r>
      <w:r w:rsidR="007240FD" w:rsidRPr="007240FD">
        <w:rPr>
          <w:rFonts w:eastAsia="Arial Narrow"/>
        </w:rPr>
        <w:t xml:space="preserve"> receive a participants’ pack 10 days before the </w:t>
      </w:r>
      <w:r w:rsidR="00A0786E">
        <w:rPr>
          <w:rFonts w:eastAsia="Arial Narrow"/>
        </w:rPr>
        <w:t>visit</w:t>
      </w:r>
      <w:r w:rsidR="007240FD">
        <w:rPr>
          <w:rFonts w:eastAsia="Arial Narrow"/>
        </w:rPr>
        <w:t>.</w:t>
      </w:r>
    </w:p>
    <w:p w14:paraId="31CCB044" w14:textId="2A6E73E6" w:rsidR="007240FD" w:rsidRPr="007C253F" w:rsidRDefault="00F12CCA" w:rsidP="007C253F">
      <w:pPr>
        <w:pStyle w:val="ListParagraph"/>
        <w:numPr>
          <w:ilvl w:val="0"/>
          <w:numId w:val="15"/>
        </w:numPr>
        <w:spacing w:after="240"/>
        <w:rPr>
          <w:rFonts w:eastAsia="Arial Narrow"/>
        </w:rPr>
      </w:pPr>
      <w:r>
        <w:rPr>
          <w:rFonts w:eastAsia="Arial Narrow"/>
        </w:rPr>
        <w:t xml:space="preserve">After the visit, you will be invited to </w:t>
      </w:r>
      <w:r w:rsidR="00BB0C99">
        <w:rPr>
          <w:rFonts w:eastAsia="Arial Narrow"/>
        </w:rPr>
        <w:t xml:space="preserve">fill in an evaluation form and </w:t>
      </w:r>
      <w:r>
        <w:rPr>
          <w:rFonts w:eastAsia="Arial Narrow"/>
        </w:rPr>
        <w:t xml:space="preserve">attend </w:t>
      </w:r>
      <w:r w:rsidR="00BB0C99">
        <w:rPr>
          <w:rFonts w:eastAsia="Arial Narrow"/>
        </w:rPr>
        <w:t>2</w:t>
      </w:r>
      <w:r>
        <w:rPr>
          <w:rFonts w:eastAsia="Arial Narrow"/>
        </w:rPr>
        <w:t xml:space="preserve"> online follow up workshops</w:t>
      </w:r>
      <w:r w:rsidR="00BB0C99">
        <w:rPr>
          <w:rFonts w:eastAsia="Arial Narrow"/>
        </w:rPr>
        <w:t xml:space="preserve">. The workshops aim to </w:t>
      </w:r>
      <w:r>
        <w:rPr>
          <w:rFonts w:eastAsia="Arial Narrow"/>
        </w:rPr>
        <w:t xml:space="preserve">work on transferability aspects between what you have seen </w:t>
      </w:r>
      <w:r w:rsidR="00CA661F">
        <w:rPr>
          <w:rFonts w:eastAsia="Arial Narrow"/>
        </w:rPr>
        <w:t xml:space="preserve">and discussed with the host and your own local context: how can the lessons learnt be applied in your own city or region? </w:t>
      </w:r>
    </w:p>
    <w:p w14:paraId="35469F0F" w14:textId="6B30AE9F" w:rsidR="001E0354" w:rsidRPr="001E0354" w:rsidRDefault="001E0354" w:rsidP="00EA2805">
      <w:pPr>
        <w:pStyle w:val="Heading2"/>
      </w:pPr>
      <w:r w:rsidRPr="001E0354">
        <w:t>What are the costs for my city/region</w:t>
      </w:r>
      <w:r w:rsidR="00AD191A">
        <w:t>/</w:t>
      </w:r>
      <w:r w:rsidR="00E25321">
        <w:t>employer?</w:t>
      </w:r>
    </w:p>
    <w:p w14:paraId="54AEBF06" w14:textId="521910BD" w:rsidR="00EF7E9D" w:rsidRDefault="003B67B2" w:rsidP="001E0354">
      <w:pPr>
        <w:spacing w:after="240"/>
        <w:rPr>
          <w:rFonts w:eastAsia="Arial Narrow"/>
        </w:rPr>
      </w:pPr>
      <w:r>
        <w:rPr>
          <w:rFonts w:eastAsia="Arial Narrow"/>
        </w:rPr>
        <w:t xml:space="preserve">The Cultural Heritage in Action </w:t>
      </w:r>
      <w:r w:rsidR="001E0354" w:rsidRPr="001E0354">
        <w:rPr>
          <w:rFonts w:eastAsia="Arial Narrow"/>
        </w:rPr>
        <w:t xml:space="preserve">project will cover travel and accommodation costs for </w:t>
      </w:r>
      <w:r>
        <w:rPr>
          <w:rFonts w:eastAsia="Arial Narrow"/>
        </w:rPr>
        <w:t>participants</w:t>
      </w:r>
      <w:r w:rsidR="001E0354" w:rsidRPr="001E0354">
        <w:rPr>
          <w:rFonts w:eastAsia="Arial Narrow"/>
        </w:rPr>
        <w:t>, as well as lunches and dinners (our consortium will take care of all logistical aspects).</w:t>
      </w:r>
      <w:r w:rsidR="003B0ECF">
        <w:rPr>
          <w:rFonts w:eastAsia="Arial Narrow"/>
        </w:rPr>
        <w:t xml:space="preserve"> If selected, you will be contacted by our event’s team to coordinate logistical aspects. </w:t>
      </w:r>
    </w:p>
    <w:p w14:paraId="5D309E60" w14:textId="33EE948A" w:rsidR="001F5B79" w:rsidRDefault="001F5B79" w:rsidP="001E0354">
      <w:pPr>
        <w:spacing w:after="240"/>
        <w:rPr>
          <w:rFonts w:eastAsia="Arial Narrow"/>
        </w:rPr>
      </w:pPr>
      <w:r>
        <w:rPr>
          <w:rFonts w:eastAsia="Arial Narrow"/>
        </w:rPr>
        <w:t xml:space="preserve">Please be aware that due to the sanitary situation in Europe, participants </w:t>
      </w:r>
      <w:r w:rsidR="006F1AD9">
        <w:rPr>
          <w:rFonts w:eastAsia="Arial Narrow"/>
        </w:rPr>
        <w:t xml:space="preserve">need to ensure that they meet all regulations in place at the date of the visit </w:t>
      </w:r>
      <w:r w:rsidR="00E325AE">
        <w:rPr>
          <w:rFonts w:eastAsia="Arial Narrow"/>
        </w:rPr>
        <w:t>to</w:t>
      </w:r>
      <w:r w:rsidR="006F1AD9">
        <w:rPr>
          <w:rFonts w:eastAsia="Arial Narrow"/>
        </w:rPr>
        <w:t xml:space="preserve"> </w:t>
      </w:r>
      <w:r w:rsidR="00B22095">
        <w:rPr>
          <w:rFonts w:eastAsia="Arial Narrow"/>
        </w:rPr>
        <w:t xml:space="preserve">travel to and enter </w:t>
      </w:r>
      <w:r w:rsidR="006F1AD9">
        <w:rPr>
          <w:rFonts w:eastAsia="Arial Narrow"/>
        </w:rPr>
        <w:t xml:space="preserve">the host country. Cultural Heritage in Action is not </w:t>
      </w:r>
      <w:proofErr w:type="gramStart"/>
      <w:r w:rsidR="006F1AD9">
        <w:rPr>
          <w:rFonts w:eastAsia="Arial Narrow"/>
        </w:rPr>
        <w:t>in a position</w:t>
      </w:r>
      <w:proofErr w:type="gramEnd"/>
      <w:r w:rsidR="006F1AD9">
        <w:rPr>
          <w:rFonts w:eastAsia="Arial Narrow"/>
        </w:rPr>
        <w:t xml:space="preserve"> to </w:t>
      </w:r>
      <w:r w:rsidR="00E325AE">
        <w:rPr>
          <w:rFonts w:eastAsia="Arial Narrow"/>
        </w:rPr>
        <w:t xml:space="preserve">guarantee reimbursements of participants’ travel costs if </w:t>
      </w:r>
      <w:r w:rsidR="00F97FEA">
        <w:rPr>
          <w:rFonts w:eastAsia="Arial Narrow"/>
        </w:rPr>
        <w:t>they cannot travel because of sanitary regulations.</w:t>
      </w:r>
    </w:p>
    <w:p w14:paraId="4CA0FFA0" w14:textId="584913F3" w:rsidR="00282680" w:rsidRDefault="00282680">
      <w:pPr>
        <w:widowControl/>
        <w:spacing w:before="0" w:beforeAutospacing="0" w:after="0" w:line="240" w:lineRule="auto"/>
        <w:jc w:val="left"/>
        <w:rPr>
          <w:rFonts w:eastAsia="Arial Narrow"/>
        </w:rPr>
      </w:pPr>
      <w:r>
        <w:rPr>
          <w:rFonts w:eastAsia="Arial Narrow"/>
        </w:rPr>
        <w:br w:type="page"/>
      </w:r>
    </w:p>
    <w:p w14:paraId="119A6C27" w14:textId="2B3CE9F8" w:rsidR="00282680" w:rsidRPr="00282680" w:rsidRDefault="00282680" w:rsidP="00404B64">
      <w:pPr>
        <w:pStyle w:val="Heading1"/>
        <w:rPr>
          <w:rFonts w:eastAsia="Arial Narrow"/>
        </w:rPr>
      </w:pPr>
      <w:r w:rsidRPr="00282680">
        <w:rPr>
          <w:rFonts w:eastAsia="Arial Narrow"/>
        </w:rPr>
        <w:lastRenderedPageBreak/>
        <w:t>Application form</w:t>
      </w:r>
      <w:r w:rsidR="006F5C0D">
        <w:rPr>
          <w:rFonts w:eastAsia="Arial Narrow"/>
        </w:rPr>
        <w:t xml:space="preserve"> for the peer learning visit hosted by </w:t>
      </w:r>
      <w:r w:rsidR="00F02908">
        <w:rPr>
          <w:rFonts w:eastAsia="Arial Narrow"/>
        </w:rPr>
        <w:t>Leeds</w:t>
      </w:r>
      <w:r w:rsidR="00584EF6">
        <w:rPr>
          <w:rFonts w:eastAsia="Arial Narrow"/>
        </w:rPr>
        <w:t>, united kingdom</w:t>
      </w:r>
    </w:p>
    <w:p w14:paraId="5A12E885" w14:textId="2F62AA21" w:rsidR="00443BDA" w:rsidRDefault="00443BDA" w:rsidP="00443BDA">
      <w:pPr>
        <w:rPr>
          <w:rFonts w:eastAsiaTheme="minorEastAsia"/>
          <w:i/>
          <w:iCs/>
        </w:rPr>
      </w:pPr>
      <w:r w:rsidRPr="00C56E08">
        <w:rPr>
          <w:rFonts w:eastAsiaTheme="minorEastAsia"/>
        </w:rPr>
        <w:t xml:space="preserve">Please write in a clear and concise manner, keeping in mind that the reader is not familiar with your local context. Should your </w:t>
      </w:r>
      <w:r>
        <w:rPr>
          <w:rFonts w:eastAsiaTheme="minorEastAsia"/>
        </w:rPr>
        <w:t>application</w:t>
      </w:r>
      <w:r w:rsidRPr="00C56E08">
        <w:rPr>
          <w:rFonts w:eastAsiaTheme="minorEastAsia"/>
        </w:rPr>
        <w:t xml:space="preserve"> be selected, we will come back to you</w:t>
      </w:r>
      <w:r>
        <w:rPr>
          <w:rFonts w:eastAsiaTheme="minorEastAsia"/>
        </w:rPr>
        <w:t xml:space="preserve"> for additional information</w:t>
      </w:r>
      <w:r w:rsidRPr="00B72EEF">
        <w:rPr>
          <w:rFonts w:eastAsiaTheme="minorEastAsia"/>
          <w:i/>
          <w:iCs/>
        </w:rPr>
        <w:t>.</w:t>
      </w:r>
    </w:p>
    <w:p w14:paraId="4F4F3D93" w14:textId="685B158B" w:rsidR="004575C2" w:rsidRDefault="00A23E68" w:rsidP="004575C2">
      <w:pPr>
        <w:spacing w:after="240"/>
        <w:rPr>
          <w:rFonts w:eastAsia="Arial Narrow"/>
        </w:rPr>
      </w:pPr>
      <w:r>
        <w:rPr>
          <w:noProof/>
        </w:rPr>
        <w:drawing>
          <wp:anchor distT="0" distB="0" distL="114300" distR="114300" simplePos="0" relativeHeight="251659264" behindDoc="0" locked="0" layoutInCell="1" allowOverlap="1" wp14:anchorId="5E7F6B21" wp14:editId="3CE3E94E">
            <wp:simplePos x="0" y="0"/>
            <wp:positionH relativeFrom="column">
              <wp:posOffset>65202</wp:posOffset>
            </wp:positionH>
            <wp:positionV relativeFrom="paragraph">
              <wp:posOffset>706072</wp:posOffset>
            </wp:positionV>
            <wp:extent cx="5667375" cy="2691130"/>
            <wp:effectExtent l="0" t="0" r="9525" b="0"/>
            <wp:wrapSquare wrapText="bothSides"/>
            <wp:docPr id="1" name="Picture 1" descr="A picture containing sky, outdoor, cit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city, o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2691130"/>
                    </a:xfrm>
                    <a:prstGeom prst="rect">
                      <a:avLst/>
                    </a:prstGeom>
                    <a:noFill/>
                    <a:ln>
                      <a:noFill/>
                    </a:ln>
                  </pic:spPr>
                </pic:pic>
              </a:graphicData>
            </a:graphic>
          </wp:anchor>
        </w:drawing>
      </w:r>
      <w:r w:rsidR="004575C2">
        <w:rPr>
          <w:rFonts w:eastAsia="Arial Narrow"/>
        </w:rPr>
        <w:t xml:space="preserve">By answering this call, you are applying to </w:t>
      </w:r>
      <w:r w:rsidR="004575C2" w:rsidRPr="00690B2B">
        <w:rPr>
          <w:rFonts w:eastAsia="Arial Narrow"/>
          <w:b/>
          <w:bCs/>
        </w:rPr>
        <w:t xml:space="preserve">the visit </w:t>
      </w:r>
      <w:r w:rsidR="00592156">
        <w:rPr>
          <w:rFonts w:eastAsia="Arial Narrow"/>
          <w:b/>
          <w:bCs/>
        </w:rPr>
        <w:t>to</w:t>
      </w:r>
      <w:r w:rsidR="004575C2" w:rsidRPr="00690B2B">
        <w:rPr>
          <w:rFonts w:eastAsia="Arial Narrow"/>
          <w:b/>
          <w:bCs/>
        </w:rPr>
        <w:t xml:space="preserve"> Leeds in May 2022</w:t>
      </w:r>
      <w:r w:rsidR="004575C2">
        <w:rPr>
          <w:rFonts w:eastAsia="Arial Narrow"/>
        </w:rPr>
        <w:t xml:space="preserve">. Be aware that five visits in total will be organised in 2022, </w:t>
      </w:r>
      <w:r w:rsidR="001B2FD4">
        <w:rPr>
          <w:rFonts w:eastAsia="Arial Narrow"/>
        </w:rPr>
        <w:t xml:space="preserve">you can </w:t>
      </w:r>
      <w:r w:rsidR="004575C2">
        <w:rPr>
          <w:rFonts w:eastAsia="Arial Narrow"/>
        </w:rPr>
        <w:t>find the calendar below</w:t>
      </w:r>
      <w:r w:rsidR="00A324BE">
        <w:rPr>
          <w:rFonts w:eastAsia="Arial Narrow"/>
        </w:rPr>
        <w:t>. The number of visits each representative can attend is limited to two.</w:t>
      </w:r>
    </w:p>
    <w:p w14:paraId="2D3CFB19" w14:textId="49875880" w:rsidR="006758DE" w:rsidRDefault="006758DE" w:rsidP="004575C2">
      <w:pPr>
        <w:spacing w:after="240"/>
        <w:rPr>
          <w:rFonts w:eastAsia="Arial Narrow"/>
        </w:rPr>
      </w:pPr>
    </w:p>
    <w:p w14:paraId="718C4461" w14:textId="3F95E01E" w:rsidR="001B2FD4" w:rsidRDefault="001B2FD4">
      <w:pPr>
        <w:widowControl/>
        <w:spacing w:before="0" w:beforeAutospacing="0" w:after="0" w:line="240" w:lineRule="auto"/>
        <w:jc w:val="left"/>
        <w:rPr>
          <w:rFonts w:eastAsia="Arial Narrow"/>
        </w:rPr>
      </w:pPr>
    </w:p>
    <w:p w14:paraId="43CD6162" w14:textId="7ABAF66A" w:rsidR="001B2FD4" w:rsidRDefault="001B2FD4">
      <w:pPr>
        <w:widowControl/>
        <w:spacing w:before="0" w:beforeAutospacing="0" w:after="0" w:line="240" w:lineRule="auto"/>
        <w:jc w:val="left"/>
        <w:rPr>
          <w:rFonts w:eastAsia="Arial Narrow"/>
        </w:rPr>
        <w:sectPr w:rsidR="001B2FD4" w:rsidSect="0097664E">
          <w:headerReference w:type="default" r:id="rId21"/>
          <w:footerReference w:type="default" r:id="rId22"/>
          <w:footerReference w:type="first" r:id="rId23"/>
          <w:pgSz w:w="11906" w:h="16838" w:code="9"/>
          <w:pgMar w:top="1418" w:right="1418" w:bottom="1418" w:left="1418" w:header="709" w:footer="1728" w:gutter="0"/>
          <w:cols w:space="708"/>
          <w:titlePg/>
          <w:docGrid w:linePitch="360"/>
        </w:sectPr>
      </w:pPr>
    </w:p>
    <w:tbl>
      <w:tblPr>
        <w:tblStyle w:val="TableGrid"/>
        <w:tblW w:w="0" w:type="auto"/>
        <w:tblCellMar>
          <w:left w:w="115" w:type="dxa"/>
          <w:right w:w="115" w:type="dxa"/>
        </w:tblCellMar>
        <w:tblLook w:val="04A0" w:firstRow="1" w:lastRow="0" w:firstColumn="1" w:lastColumn="0" w:noHBand="0" w:noVBand="1"/>
      </w:tblPr>
      <w:tblGrid>
        <w:gridCol w:w="1110"/>
        <w:gridCol w:w="1823"/>
        <w:gridCol w:w="4564"/>
        <w:gridCol w:w="5283"/>
        <w:gridCol w:w="1212"/>
      </w:tblGrid>
      <w:tr w:rsidR="001B2FD4" w:rsidRPr="00E31B02" w14:paraId="41ADEB93" w14:textId="77777777" w:rsidTr="001B2FD4">
        <w:tc>
          <w:tcPr>
            <w:tcW w:w="111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48F7CD0" w14:textId="77777777" w:rsidR="001B2FD4" w:rsidRPr="00E31B02" w:rsidRDefault="001B2FD4">
            <w:pPr>
              <w:jc w:val="left"/>
              <w:rPr>
                <w:rFonts w:eastAsiaTheme="minorEastAsia"/>
                <w:b/>
                <w:bCs/>
              </w:rPr>
            </w:pPr>
            <w:r w:rsidRPr="00E31B02">
              <w:rPr>
                <w:rFonts w:eastAsiaTheme="minorEastAsia"/>
                <w:b/>
                <w:bCs/>
              </w:rPr>
              <w:lastRenderedPageBreak/>
              <w:t>Place</w:t>
            </w:r>
          </w:p>
        </w:tc>
        <w:tc>
          <w:tcPr>
            <w:tcW w:w="182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FB3FCA6" w14:textId="603BC013" w:rsidR="001B2FD4" w:rsidRPr="00E31B02" w:rsidRDefault="001B2FD4">
            <w:pPr>
              <w:jc w:val="left"/>
              <w:rPr>
                <w:rFonts w:eastAsiaTheme="minorEastAsia"/>
                <w:b/>
                <w:bCs/>
              </w:rPr>
            </w:pPr>
            <w:r w:rsidRPr="00E31B02">
              <w:rPr>
                <w:rFonts w:eastAsiaTheme="minorEastAsia"/>
                <w:b/>
                <w:bCs/>
              </w:rPr>
              <w:t>Topic</w:t>
            </w:r>
          </w:p>
        </w:tc>
        <w:tc>
          <w:tcPr>
            <w:tcW w:w="456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6F031EB" w14:textId="77777777" w:rsidR="001B2FD4" w:rsidRPr="00E31B02" w:rsidRDefault="001B2FD4">
            <w:pPr>
              <w:jc w:val="left"/>
              <w:rPr>
                <w:rFonts w:eastAsiaTheme="minorEastAsia"/>
                <w:b/>
                <w:bCs/>
              </w:rPr>
            </w:pPr>
            <w:r w:rsidRPr="00E31B02">
              <w:rPr>
                <w:rFonts w:eastAsiaTheme="minorEastAsia"/>
                <w:b/>
                <w:bCs/>
              </w:rPr>
              <w:t>Case studies in focus</w:t>
            </w:r>
          </w:p>
        </w:tc>
        <w:tc>
          <w:tcPr>
            <w:tcW w:w="528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B7AE08" w14:textId="77777777" w:rsidR="001B2FD4" w:rsidRPr="00E31B02" w:rsidRDefault="001B2FD4">
            <w:pPr>
              <w:jc w:val="left"/>
              <w:rPr>
                <w:rFonts w:eastAsiaTheme="minorEastAsia"/>
                <w:b/>
                <w:bCs/>
              </w:rPr>
            </w:pPr>
            <w:r w:rsidRPr="00E31B02">
              <w:rPr>
                <w:rFonts w:eastAsiaTheme="minorEastAsia"/>
                <w:b/>
                <w:bCs/>
              </w:rPr>
              <w:t xml:space="preserve">Themes of the visit </w:t>
            </w:r>
          </w:p>
        </w:tc>
        <w:tc>
          <w:tcPr>
            <w:tcW w:w="12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C9C4271" w14:textId="77777777" w:rsidR="001B2FD4" w:rsidRPr="00E31B02" w:rsidRDefault="001B2FD4">
            <w:pPr>
              <w:jc w:val="left"/>
              <w:rPr>
                <w:rFonts w:eastAsiaTheme="minorEastAsia"/>
                <w:b/>
                <w:bCs/>
              </w:rPr>
            </w:pPr>
            <w:r w:rsidRPr="00E31B02">
              <w:rPr>
                <w:rFonts w:eastAsiaTheme="minorEastAsia"/>
                <w:b/>
                <w:bCs/>
              </w:rPr>
              <w:t>Dates</w:t>
            </w:r>
          </w:p>
        </w:tc>
      </w:tr>
      <w:tr w:rsidR="001B2FD4" w:rsidRPr="00E31B02" w14:paraId="7FD2533F"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33506D" w14:textId="77777777" w:rsidR="001B2FD4" w:rsidRPr="00E31B02" w:rsidRDefault="001B2FD4">
            <w:pPr>
              <w:jc w:val="left"/>
              <w:rPr>
                <w:rFonts w:eastAsiaTheme="minorEastAsia"/>
              </w:rPr>
            </w:pPr>
            <w:r w:rsidRPr="00E31B02">
              <w:rPr>
                <w:rFonts w:eastAsiaTheme="minorEastAsia"/>
              </w:rPr>
              <w:t>Leeds, UK</w:t>
            </w:r>
          </w:p>
        </w:tc>
        <w:tc>
          <w:tcPr>
            <w:tcW w:w="1823" w:type="dxa"/>
            <w:tcBorders>
              <w:top w:val="single" w:sz="4" w:space="0" w:color="auto"/>
              <w:left w:val="single" w:sz="4" w:space="0" w:color="auto"/>
              <w:bottom w:val="single" w:sz="4" w:space="0" w:color="auto"/>
              <w:right w:val="single" w:sz="4" w:space="0" w:color="auto"/>
            </w:tcBorders>
            <w:shd w:val="clear" w:color="auto" w:fill="92D050"/>
            <w:hideMark/>
          </w:tcPr>
          <w:p w14:paraId="73A14042" w14:textId="77777777" w:rsidR="001B2FD4" w:rsidRPr="00E31B02" w:rsidRDefault="001B2FD4">
            <w:pPr>
              <w:jc w:val="left"/>
            </w:pPr>
            <w:r w:rsidRPr="00E31B02">
              <w:t>Recovery and resilience through cultural heritage in a post-pandemic world</w:t>
            </w:r>
          </w:p>
        </w:tc>
        <w:tc>
          <w:tcPr>
            <w:tcW w:w="4564" w:type="dxa"/>
            <w:tcBorders>
              <w:top w:val="single" w:sz="4" w:space="0" w:color="auto"/>
              <w:left w:val="single" w:sz="4" w:space="0" w:color="auto"/>
              <w:bottom w:val="single" w:sz="4" w:space="0" w:color="auto"/>
              <w:right w:val="single" w:sz="4" w:space="0" w:color="auto"/>
            </w:tcBorders>
            <w:shd w:val="clear" w:color="auto" w:fill="92D050"/>
            <w:hideMark/>
          </w:tcPr>
          <w:p w14:paraId="0C2B1BF1" w14:textId="77777777" w:rsidR="001B2FD4" w:rsidRPr="00E31B02" w:rsidRDefault="00F02908">
            <w:pPr>
              <w:jc w:val="left"/>
              <w:rPr>
                <w:rFonts w:eastAsiaTheme="minorEastAsia"/>
              </w:rPr>
            </w:pPr>
            <w:hyperlink r:id="rId24" w:history="1">
              <w:r w:rsidR="001B2FD4" w:rsidRPr="00E31B02">
                <w:rPr>
                  <w:rStyle w:val="Hyperlink"/>
                  <w:rFonts w:eastAsiaTheme="minorEastAsia"/>
                </w:rPr>
                <w:t>Leeds museums and galleries services</w:t>
              </w:r>
            </w:hyperlink>
            <w:r w:rsidR="001B2FD4" w:rsidRPr="00E31B02">
              <w:rPr>
                <w:rStyle w:val="Hyperlink"/>
                <w:rFonts w:eastAsiaTheme="minorEastAsia"/>
              </w:rPr>
              <w:t xml:space="preserve">: </w:t>
            </w:r>
            <w:r w:rsidR="001B2FD4" w:rsidRPr="00E31B02">
              <w:rPr>
                <w:rFonts w:eastAsiaTheme="minorEastAsia"/>
              </w:rPr>
              <w:t xml:space="preserve">how the municipal service has made innovative use of digital media to maintain and develop contacts with communities, </w:t>
            </w:r>
            <w:proofErr w:type="gramStart"/>
            <w:r w:rsidR="001B2FD4" w:rsidRPr="00E31B02">
              <w:rPr>
                <w:rFonts w:eastAsiaTheme="minorEastAsia"/>
              </w:rPr>
              <w:t>schools</w:t>
            </w:r>
            <w:proofErr w:type="gramEnd"/>
            <w:r w:rsidR="001B2FD4" w:rsidRPr="00E31B02">
              <w:rPr>
                <w:rFonts w:eastAsiaTheme="minorEastAsia"/>
              </w:rPr>
              <w:t xml:space="preserve"> and social media audiences throughout the pandemic, and how this has provided a foundation for more recent work to support recovery.</w:t>
            </w:r>
          </w:p>
        </w:tc>
        <w:tc>
          <w:tcPr>
            <w:tcW w:w="528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DB98AE" w14:textId="77777777" w:rsidR="001B2FD4" w:rsidRPr="00E31B02" w:rsidRDefault="001B2FD4" w:rsidP="001B2FD4">
            <w:pPr>
              <w:pStyle w:val="ListParagraph"/>
              <w:numPr>
                <w:ilvl w:val="0"/>
                <w:numId w:val="18"/>
              </w:numPr>
              <w:spacing w:beforeAutospacing="0" w:after="100"/>
              <w:jc w:val="left"/>
              <w:rPr>
                <w:rFonts w:eastAsiaTheme="minorEastAsia"/>
              </w:rPr>
            </w:pPr>
            <w:r w:rsidRPr="00E31B02">
              <w:rPr>
                <w:rFonts w:eastAsiaTheme="minorEastAsia"/>
              </w:rPr>
              <w:t xml:space="preserve">Leeds Museums and Galleries (LMG) as a museum service run by Leeds City Council. The service manages nine sites which include heritage sites, museums, country house estates and a flagship art gallery. </w:t>
            </w:r>
          </w:p>
          <w:p w14:paraId="3F7D4AE4" w14:textId="77777777" w:rsidR="001B2FD4" w:rsidRPr="00E31B02" w:rsidRDefault="001B2FD4" w:rsidP="001B2FD4">
            <w:pPr>
              <w:pStyle w:val="ListParagraph"/>
              <w:numPr>
                <w:ilvl w:val="0"/>
                <w:numId w:val="18"/>
              </w:numPr>
              <w:spacing w:beforeAutospacing="0" w:after="100"/>
              <w:jc w:val="left"/>
              <w:rPr>
                <w:rFonts w:eastAsiaTheme="minorEastAsia"/>
              </w:rPr>
            </w:pPr>
            <w:r w:rsidRPr="00E31B02">
              <w:rPr>
                <w:rFonts w:eastAsiaTheme="minorEastAsia"/>
              </w:rPr>
              <w:t>Resilience: Adaptation of cultural heritage institutions to the ‘new normal’ by delivering a range of activities and support to different audiences</w:t>
            </w:r>
          </w:p>
          <w:p w14:paraId="44AED416" w14:textId="77777777" w:rsidR="001B2FD4" w:rsidRPr="00E31B02" w:rsidRDefault="001B2FD4" w:rsidP="001B2FD4">
            <w:pPr>
              <w:pStyle w:val="ListParagraph"/>
              <w:numPr>
                <w:ilvl w:val="0"/>
                <w:numId w:val="18"/>
              </w:numPr>
              <w:spacing w:beforeAutospacing="0" w:after="100"/>
              <w:jc w:val="left"/>
              <w:rPr>
                <w:rFonts w:eastAsiaTheme="minorEastAsia"/>
              </w:rPr>
            </w:pPr>
            <w:r w:rsidRPr="00E31B02">
              <w:rPr>
                <w:rFonts w:eastAsiaTheme="minorEastAsia"/>
              </w:rPr>
              <w:t>Digital engagement with schools and communities: curriculum planning and recovery curriculums, and podcasting.</w:t>
            </w:r>
          </w:p>
        </w:tc>
        <w:tc>
          <w:tcPr>
            <w:tcW w:w="12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0B1FDF" w14:textId="77777777" w:rsidR="001B2FD4" w:rsidRPr="00E31B02" w:rsidRDefault="001B2FD4">
            <w:pPr>
              <w:jc w:val="left"/>
              <w:rPr>
                <w:rFonts w:eastAsiaTheme="minorEastAsia"/>
              </w:rPr>
            </w:pPr>
            <w:r w:rsidRPr="00E31B02">
              <w:rPr>
                <w:rFonts w:eastAsiaTheme="minorEastAsia"/>
              </w:rPr>
              <w:t>24-26 May 2022</w:t>
            </w:r>
          </w:p>
        </w:tc>
      </w:tr>
      <w:tr w:rsidR="001B2FD4" w:rsidRPr="00E31B02" w14:paraId="28040578"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D0A2A8" w14:textId="77777777" w:rsidR="001B2FD4" w:rsidRPr="00E31B02" w:rsidRDefault="001B2FD4">
            <w:pPr>
              <w:spacing w:after="120"/>
              <w:jc w:val="left"/>
              <w:rPr>
                <w:rFonts w:eastAsiaTheme="minorEastAsia"/>
              </w:rPr>
            </w:pPr>
            <w:r w:rsidRPr="00E31B02">
              <w:rPr>
                <w:rFonts w:eastAsiaTheme="minorEastAsia"/>
              </w:rPr>
              <w:t>Helsinki, Finland</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FCE0DE" w14:textId="77777777" w:rsidR="001B2FD4" w:rsidRPr="00E31B02" w:rsidRDefault="001B2FD4">
            <w:pPr>
              <w:spacing w:after="120"/>
              <w:jc w:val="left"/>
              <w:rPr>
                <w:rFonts w:eastAsiaTheme="minorEastAsia"/>
              </w:rPr>
            </w:pPr>
            <w:r w:rsidRPr="00E31B02">
              <w:rPr>
                <w:rFonts w:eastAsiaTheme="minorEastAsia"/>
              </w:rPr>
              <w:t>Cultural heritage for local sustainable development</w:t>
            </w:r>
          </w:p>
          <w:p w14:paraId="784B9CAE" w14:textId="77777777" w:rsidR="001B2FD4" w:rsidRPr="00E31B02" w:rsidRDefault="001B2FD4">
            <w:pPr>
              <w:spacing w:after="120"/>
              <w:jc w:val="left"/>
              <w:rPr>
                <w:rFonts w:eastAsiaTheme="minorEastAsia"/>
              </w:rPr>
            </w:pPr>
            <w:r w:rsidRPr="00E31B02">
              <w:rPr>
                <w:rFonts w:eastAsiaTheme="minorEastAsia"/>
              </w:rPr>
              <w:t>Governance and financing new roles for local and regional authorities</w:t>
            </w: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C6BEF8" w14:textId="44B58F73" w:rsidR="001B2FD4" w:rsidRPr="00E31B02" w:rsidRDefault="00592156">
            <w:pPr>
              <w:spacing w:after="120"/>
              <w:jc w:val="left"/>
              <w:rPr>
                <w:rFonts w:eastAsiaTheme="minorEastAsia"/>
              </w:rPr>
            </w:pPr>
            <w:r w:rsidRPr="00E31B02">
              <w:rPr>
                <w:rFonts w:eastAsiaTheme="minorEastAsia"/>
              </w:rPr>
              <w:t>City Puzzle - towards a sustainable model of reusing old premises for cultural uses</w:t>
            </w:r>
            <w:r>
              <w:rPr>
                <w:rFonts w:eastAsiaTheme="minorEastAsia"/>
              </w:rPr>
              <w:t>:</w:t>
            </w:r>
            <w:r w:rsidR="001B2FD4" w:rsidRPr="00E31B02">
              <w:rPr>
                <w:rFonts w:eastAsiaTheme="minorEastAsia"/>
              </w:rPr>
              <w:t xml:space="preserve"> the example of </w:t>
            </w:r>
            <w:hyperlink r:id="rId25" w:history="1">
              <w:proofErr w:type="spellStart"/>
              <w:r w:rsidR="001B2FD4" w:rsidRPr="00E31B02">
                <w:rPr>
                  <w:rStyle w:val="Hyperlink"/>
                  <w:rFonts w:eastAsiaTheme="minorEastAsia"/>
                </w:rPr>
                <w:t>Kaapeli</w:t>
              </w:r>
              <w:proofErr w:type="spellEnd"/>
            </w:hyperlink>
            <w:r w:rsidR="001B2FD4" w:rsidRPr="00E31B02">
              <w:rPr>
                <w:rFonts w:eastAsiaTheme="minorEastAsia"/>
              </w:rPr>
              <w:t xml:space="preserve"> (the Cable Factory)</w:t>
            </w:r>
            <w:r>
              <w:rPr>
                <w:rFonts w:eastAsiaTheme="minorEastAsia"/>
              </w:rPr>
              <w:t>. T</w:t>
            </w:r>
            <w:r w:rsidR="001B2FD4" w:rsidRPr="00E31B02">
              <w:rPr>
                <w:rFonts w:eastAsiaTheme="minorEastAsia"/>
              </w:rPr>
              <w:t xml:space="preserve">he city of Helsinki and the real-estate company </w:t>
            </w:r>
            <w:proofErr w:type="spellStart"/>
            <w:r w:rsidR="001B2FD4" w:rsidRPr="00E31B02">
              <w:rPr>
                <w:rFonts w:eastAsiaTheme="minorEastAsia"/>
              </w:rPr>
              <w:t>Kiinteistö</w:t>
            </w:r>
            <w:proofErr w:type="spellEnd"/>
            <w:r w:rsidR="001B2FD4" w:rsidRPr="00E31B02">
              <w:rPr>
                <w:rFonts w:eastAsiaTheme="minorEastAsia"/>
              </w:rPr>
              <w:t xml:space="preserve"> Oy </w:t>
            </w:r>
            <w:proofErr w:type="spellStart"/>
            <w:r w:rsidR="001B2FD4" w:rsidRPr="00E31B02">
              <w:rPr>
                <w:rFonts w:eastAsiaTheme="minorEastAsia"/>
              </w:rPr>
              <w:t>Kaapelitalo</w:t>
            </w:r>
            <w:proofErr w:type="spellEnd"/>
            <w:r w:rsidR="001B2FD4" w:rsidRPr="00E31B02">
              <w:rPr>
                <w:rFonts w:eastAsiaTheme="minorEastAsia"/>
              </w:rPr>
              <w:t xml:space="preserve"> (</w:t>
            </w:r>
            <w:proofErr w:type="spellStart"/>
            <w:r w:rsidR="001B2FD4" w:rsidRPr="00E31B02">
              <w:rPr>
                <w:rFonts w:eastAsiaTheme="minorEastAsia"/>
              </w:rPr>
              <w:t>Kaapeli</w:t>
            </w:r>
            <w:proofErr w:type="spellEnd"/>
            <w:r w:rsidR="001B2FD4" w:rsidRPr="00E31B02">
              <w:rPr>
                <w:rFonts w:eastAsiaTheme="minorEastAsia"/>
              </w:rPr>
              <w:t>) have been cooperating for 30 years to manage the former Cable Factory. The legal form of the company and full ownership of the premises led to a long-term sustainable operational model guaranteeing qualitative cultural activities.</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98D807" w14:textId="521768DA" w:rsidR="001B2FD4" w:rsidRPr="00E31B02" w:rsidRDefault="00592156" w:rsidP="001B2FD4">
            <w:pPr>
              <w:pStyle w:val="ListParagraph"/>
              <w:numPr>
                <w:ilvl w:val="0"/>
                <w:numId w:val="19"/>
              </w:numPr>
              <w:spacing w:beforeAutospacing="0" w:after="120"/>
              <w:jc w:val="left"/>
              <w:rPr>
                <w:rFonts w:eastAsiaTheme="minorEastAsia"/>
              </w:rPr>
            </w:pPr>
            <w:r>
              <w:rPr>
                <w:rFonts w:eastAsiaTheme="minorEastAsia"/>
              </w:rPr>
              <w:t>S</w:t>
            </w:r>
            <w:r w:rsidR="001B2FD4" w:rsidRPr="00E31B02">
              <w:rPr>
                <w:rFonts w:eastAsiaTheme="minorEastAsia"/>
              </w:rPr>
              <w:t>ustainable and adaptive re-use of (industrial) heritage buildings for artistic uses</w:t>
            </w:r>
          </w:p>
          <w:p w14:paraId="78A47DA0"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 xml:space="preserve">Cooperation model between municipal departments: culture, city museums, </w:t>
            </w:r>
            <w:proofErr w:type="gramStart"/>
            <w:r w:rsidRPr="00E31B02">
              <w:rPr>
                <w:rFonts w:eastAsiaTheme="minorEastAsia"/>
              </w:rPr>
              <w:t>housing</w:t>
            </w:r>
            <w:proofErr w:type="gramEnd"/>
            <w:r w:rsidRPr="00E31B02">
              <w:rPr>
                <w:rFonts w:eastAsiaTheme="minorEastAsia"/>
              </w:rPr>
              <w:t xml:space="preserve"> and environment</w:t>
            </w:r>
          </w:p>
          <w:p w14:paraId="59745158"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Governance models for transformed cultural heritage sites</w:t>
            </w:r>
          </w:p>
          <w:p w14:paraId="5E617E4D"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Helsinki City strategic framework for cultural heritage; Helsinki’s Real estate strategy; Culture and Art Vision 2030.</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3727F0" w14:textId="77777777" w:rsidR="001B2FD4" w:rsidRPr="00E31B02" w:rsidRDefault="001B2FD4">
            <w:pPr>
              <w:spacing w:after="120"/>
              <w:jc w:val="left"/>
              <w:rPr>
                <w:rFonts w:eastAsiaTheme="minorEastAsia"/>
              </w:rPr>
            </w:pPr>
            <w:r w:rsidRPr="00E31B02">
              <w:rPr>
                <w:rFonts w:eastAsiaTheme="minorEastAsia"/>
              </w:rPr>
              <w:t>13-15 June 2022</w:t>
            </w:r>
          </w:p>
        </w:tc>
      </w:tr>
      <w:tr w:rsidR="001B2FD4" w:rsidRPr="00E31B02" w14:paraId="7EF0FD59"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5299EC" w14:textId="77777777" w:rsidR="001B2FD4" w:rsidRPr="00E31B02" w:rsidRDefault="001B2FD4">
            <w:pPr>
              <w:spacing w:after="120"/>
              <w:jc w:val="left"/>
              <w:rPr>
                <w:rFonts w:eastAsiaTheme="minorEastAsia"/>
              </w:rPr>
            </w:pPr>
            <w:r w:rsidRPr="00E31B02">
              <w:rPr>
                <w:rFonts w:eastAsiaTheme="minorEastAsia"/>
              </w:rPr>
              <w:t>Krakow, Poland</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7B798" w14:textId="77777777" w:rsidR="001B2FD4" w:rsidRPr="00E31B02" w:rsidRDefault="001B2FD4">
            <w:pPr>
              <w:spacing w:after="120"/>
              <w:jc w:val="left"/>
              <w:rPr>
                <w:rFonts w:eastAsiaTheme="minorEastAsia"/>
              </w:rPr>
            </w:pPr>
            <w:r w:rsidRPr="00E31B02">
              <w:rPr>
                <w:rFonts w:eastAsiaTheme="minorEastAsia"/>
              </w:rPr>
              <w:t>Cultural heritage for local sustainable development</w:t>
            </w:r>
          </w:p>
          <w:p w14:paraId="687B1949" w14:textId="77777777" w:rsidR="001B2FD4" w:rsidRPr="00E31B02" w:rsidRDefault="001B2FD4">
            <w:pPr>
              <w:spacing w:after="120"/>
              <w:jc w:val="left"/>
              <w:rPr>
                <w:rFonts w:eastAsiaTheme="minorEastAsia"/>
              </w:rPr>
            </w:pP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85E1E8" w14:textId="77777777" w:rsidR="001B2FD4" w:rsidRPr="00E31B02" w:rsidRDefault="001B2FD4">
            <w:pPr>
              <w:spacing w:after="120"/>
              <w:jc w:val="left"/>
              <w:rPr>
                <w:rFonts w:eastAsiaTheme="minorEastAsia"/>
              </w:rPr>
            </w:pPr>
            <w:r w:rsidRPr="00E31B02">
              <w:rPr>
                <w:rFonts w:eastAsiaTheme="minorEastAsia"/>
              </w:rPr>
              <w:t xml:space="preserve">Sustainable cultural heritage development in practice: Krakow is developing several initiatives through its municipal culture service and its Municipal Greenspace Authority, capitalising on the city’s natural and cultural heritage and landscapes. </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859B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 xml:space="preserve">Pocket parks in Krakow: The pocket parks programme aims at creating small, friendly green areas to create urban bonds with natural spaces. These intimate green areas </w:t>
            </w:r>
            <w:proofErr w:type="gramStart"/>
            <w:r w:rsidRPr="00E31B02">
              <w:rPr>
                <w:rFonts w:eastAsiaTheme="minorEastAsia"/>
              </w:rPr>
              <w:t>are located in</w:t>
            </w:r>
            <w:proofErr w:type="gramEnd"/>
            <w:r w:rsidRPr="00E31B02">
              <w:rPr>
                <w:rFonts w:eastAsiaTheme="minorEastAsia"/>
              </w:rPr>
              <w:t xml:space="preserve"> local neighbourhoods’ forgotten spaces, revealing a sometimes-forgotten cultural heritage.</w:t>
            </w:r>
          </w:p>
          <w:p w14:paraId="68D5E86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 xml:space="preserve">Symbiosis ecological education centre: located in a historical building located in a park, </w:t>
            </w:r>
            <w:r w:rsidRPr="00E31B02">
              <w:rPr>
                <w:rFonts w:eastAsiaTheme="minorEastAsia"/>
              </w:rPr>
              <w:lastRenderedPageBreak/>
              <w:t xml:space="preserve">redeveloped in an environmentally friendly way, the centre offers exhibitions and workshops to residents around nature, </w:t>
            </w:r>
            <w:proofErr w:type="gramStart"/>
            <w:r w:rsidRPr="00E31B02">
              <w:rPr>
                <w:rFonts w:eastAsiaTheme="minorEastAsia"/>
              </w:rPr>
              <w:t>ecology</w:t>
            </w:r>
            <w:proofErr w:type="gramEnd"/>
            <w:r w:rsidRPr="00E31B02">
              <w:rPr>
                <w:rFonts w:eastAsiaTheme="minorEastAsia"/>
              </w:rPr>
              <w:t xml:space="preserve"> and sustainable development</w:t>
            </w:r>
          </w:p>
          <w:p w14:paraId="71411F4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Villa Decius Institute for Culture (IKWD), a municipal cultural institution offering among other residences for artists, uses cultural heritage and culture for benefit of communities.</w:t>
            </w:r>
          </w:p>
          <w:p w14:paraId="6A5A475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Solutions developed by the Krakow cultural sector in response to the dynamic change in operating conditions caused by the pandemic</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703013" w14:textId="77777777" w:rsidR="001B2FD4" w:rsidRPr="00E31B02" w:rsidRDefault="001B2FD4">
            <w:pPr>
              <w:spacing w:after="120"/>
              <w:jc w:val="left"/>
              <w:rPr>
                <w:rFonts w:eastAsiaTheme="minorEastAsia"/>
              </w:rPr>
            </w:pPr>
            <w:r w:rsidRPr="00E31B02">
              <w:rPr>
                <w:rFonts w:eastAsiaTheme="minorEastAsia"/>
              </w:rPr>
              <w:lastRenderedPageBreak/>
              <w:t>31 August-2 September 2022</w:t>
            </w:r>
          </w:p>
        </w:tc>
      </w:tr>
      <w:tr w:rsidR="001B2FD4" w:rsidRPr="00E31B02" w14:paraId="79E9B2A3"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4453A" w14:textId="77777777" w:rsidR="001B2FD4" w:rsidRPr="00E31B02" w:rsidRDefault="001B2FD4">
            <w:pPr>
              <w:spacing w:after="120"/>
              <w:jc w:val="left"/>
              <w:rPr>
                <w:rFonts w:eastAsiaTheme="minorEastAsia"/>
              </w:rPr>
            </w:pPr>
            <w:r w:rsidRPr="00E31B02">
              <w:rPr>
                <w:rFonts w:eastAsiaTheme="minorEastAsia"/>
              </w:rPr>
              <w:t>Cantabria region,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50B2B0" w14:textId="77777777" w:rsidR="001B2FD4" w:rsidRPr="00E31B02" w:rsidRDefault="001B2FD4">
            <w:pPr>
              <w:spacing w:after="120"/>
              <w:jc w:val="left"/>
              <w:rPr>
                <w:rFonts w:eastAsiaTheme="minorEastAsia"/>
              </w:rPr>
            </w:pPr>
            <w:r w:rsidRPr="00E31B02">
              <w:rPr>
                <w:rFonts w:eastAsiaTheme="minorEastAsia"/>
              </w:rPr>
              <w:t>Governance and financing new roles for local and regional authorities</w:t>
            </w: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E3E413" w14:textId="77777777" w:rsidR="001B2FD4" w:rsidRPr="00E31B02" w:rsidRDefault="001B2FD4">
            <w:pPr>
              <w:spacing w:after="120"/>
              <w:jc w:val="left"/>
              <w:rPr>
                <w:rFonts w:eastAsiaTheme="minorEastAsia"/>
              </w:rPr>
            </w:pPr>
            <w:r w:rsidRPr="00E31B02">
              <w:rPr>
                <w:rFonts w:eastAsiaTheme="minorEastAsia"/>
              </w:rPr>
              <w:t xml:space="preserve">Domus Dei to Domus Populi: the transformation of a religious building (Domus Dei) into an inclusive centre (Domus Populi) to facilitate community encounters and to welcome tourists and pilgrims. </w:t>
            </w:r>
            <w:hyperlink r:id="rId26" w:history="1">
              <w:r w:rsidRPr="00E31B02">
                <w:rPr>
                  <w:rStyle w:val="Hyperlink"/>
                  <w:rFonts w:eastAsiaTheme="minorEastAsia"/>
                </w:rPr>
                <w:t>Read more</w:t>
              </w:r>
            </w:hyperlink>
            <w:r w:rsidRPr="00E31B02">
              <w:rPr>
                <w:rFonts w:eastAsiaTheme="minorEastAsia"/>
              </w:rPr>
              <w:t xml:space="preserve">. </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19A72"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Rural development and territorial cohesion of the region via various cultural heritage initiatives and projects</w:t>
            </w:r>
          </w:p>
          <w:p w14:paraId="257EF6AF"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Use of European funds and projects for regional cultural heritage initiatives</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CA674D" w14:textId="77777777" w:rsidR="001B2FD4" w:rsidRPr="00E31B02" w:rsidRDefault="001B2FD4">
            <w:pPr>
              <w:spacing w:after="120"/>
              <w:jc w:val="left"/>
              <w:rPr>
                <w:rFonts w:eastAsiaTheme="minorEastAsia"/>
              </w:rPr>
            </w:pPr>
            <w:r w:rsidRPr="00E31B02">
              <w:rPr>
                <w:rFonts w:eastAsiaTheme="minorEastAsia"/>
              </w:rPr>
              <w:t>End of September 2022 TBC</w:t>
            </w:r>
          </w:p>
        </w:tc>
      </w:tr>
      <w:tr w:rsidR="001B2FD4" w:rsidRPr="00E31B02" w14:paraId="249D5D10"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703DD" w14:textId="77777777" w:rsidR="001B2FD4" w:rsidRPr="00E31B02" w:rsidRDefault="001B2FD4">
            <w:pPr>
              <w:jc w:val="left"/>
              <w:rPr>
                <w:rFonts w:eastAsiaTheme="minorEastAsia"/>
              </w:rPr>
            </w:pPr>
            <w:r w:rsidRPr="00E31B02">
              <w:rPr>
                <w:rFonts w:eastAsiaTheme="minorEastAsia"/>
              </w:rPr>
              <w:t>Zaragoza,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DBF773" w14:textId="77777777" w:rsidR="001B2FD4" w:rsidRPr="00E31B02" w:rsidRDefault="001B2FD4">
            <w:pPr>
              <w:jc w:val="left"/>
              <w:rPr>
                <w:rFonts w:eastAsiaTheme="minorEastAsia"/>
              </w:rPr>
            </w:pPr>
            <w:r w:rsidRPr="00E31B02">
              <w:rPr>
                <w:rFonts w:eastAsiaTheme="minorEastAsia"/>
              </w:rPr>
              <w:t>Governance and financing new roles for local and regional authorities</w:t>
            </w: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B0B92A" w14:textId="77777777" w:rsidR="001B2FD4" w:rsidRPr="00E31B02" w:rsidRDefault="001B2FD4">
            <w:pPr>
              <w:jc w:val="left"/>
              <w:rPr>
                <w:rFonts w:eastAsiaTheme="minorEastAsia"/>
              </w:rPr>
            </w:pPr>
            <w:r w:rsidRPr="00E31B02">
              <w:rPr>
                <w:rFonts w:eastAsiaTheme="minorEastAsia"/>
              </w:rPr>
              <w:t>The door breakers project: a project for the participation of young people in municipal museums organised by the Culture Service and the Youth Service of the Zaragoza City Council. The project proposes young people become the protagonists of the Museums and generate cultural and artistic projects in them.</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C578D"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 xml:space="preserve">Cultural heritage’s universal accessibility: the role of museums: example of the project Between the Lights implemented in the </w:t>
            </w:r>
            <w:proofErr w:type="spellStart"/>
            <w:r w:rsidRPr="00E31B02">
              <w:rPr>
                <w:rFonts w:eastAsiaTheme="minorEastAsia"/>
              </w:rPr>
              <w:t>Gargallo</w:t>
            </w:r>
            <w:proofErr w:type="spellEnd"/>
            <w:r w:rsidRPr="00E31B02">
              <w:rPr>
                <w:rFonts w:eastAsiaTheme="minorEastAsia"/>
              </w:rPr>
              <w:t xml:space="preserve"> Museum</w:t>
            </w:r>
          </w:p>
          <w:p w14:paraId="00778728"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Participation and social outreach to dynamize local museums and generate an atmosphere of continuous creativity</w:t>
            </w:r>
          </w:p>
          <w:p w14:paraId="0488AF39"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The role of local museums towards young audiences: participation, creation, innovation</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6DF33" w14:textId="77777777" w:rsidR="001B2FD4" w:rsidRPr="00E31B02" w:rsidRDefault="001B2FD4">
            <w:pPr>
              <w:jc w:val="left"/>
              <w:rPr>
                <w:rFonts w:eastAsiaTheme="minorEastAsia"/>
              </w:rPr>
            </w:pPr>
            <w:r w:rsidRPr="00E31B02">
              <w:rPr>
                <w:rFonts w:eastAsiaTheme="minorEastAsia"/>
              </w:rPr>
              <w:t>26-28 October 2022</w:t>
            </w:r>
          </w:p>
        </w:tc>
      </w:tr>
    </w:tbl>
    <w:p w14:paraId="6117C171" w14:textId="77777777" w:rsidR="001B2FD4" w:rsidRDefault="001B2FD4">
      <w:pPr>
        <w:widowControl/>
        <w:spacing w:before="0" w:beforeAutospacing="0" w:after="0" w:line="240" w:lineRule="auto"/>
        <w:jc w:val="left"/>
        <w:rPr>
          <w:rFonts w:eastAsia="Arial Narrow"/>
          <w:b/>
          <w:color w:val="E96698"/>
          <w:sz w:val="28"/>
        </w:rPr>
      </w:pPr>
      <w:r>
        <w:br w:type="page"/>
      </w:r>
    </w:p>
    <w:p w14:paraId="5EC4F4E6" w14:textId="77777777" w:rsidR="001B2FD4" w:rsidRDefault="001B2FD4" w:rsidP="001367AC">
      <w:pPr>
        <w:pStyle w:val="Heading2"/>
        <w:sectPr w:rsidR="001B2FD4" w:rsidSect="001B2FD4">
          <w:pgSz w:w="16838" w:h="11906" w:orient="landscape" w:code="9"/>
          <w:pgMar w:top="1418" w:right="1418" w:bottom="1418" w:left="1418" w:header="709" w:footer="1729" w:gutter="0"/>
          <w:cols w:space="708"/>
          <w:titlePg/>
          <w:docGrid w:linePitch="360"/>
        </w:sectPr>
      </w:pPr>
    </w:p>
    <w:p w14:paraId="5E739170" w14:textId="7F5AFFE4" w:rsidR="007F1AE0" w:rsidRDefault="007F1AE0" w:rsidP="001367AC">
      <w:pPr>
        <w:pStyle w:val="Heading2"/>
      </w:pPr>
      <w:r>
        <w:lastRenderedPageBreak/>
        <w:t>Your city/region</w:t>
      </w:r>
    </w:p>
    <w:p w14:paraId="72451F87" w14:textId="40BAD45F" w:rsidR="007F1AE0" w:rsidRDefault="007F1AE0" w:rsidP="007F1AE0">
      <w:r>
        <w:t>Name of the city/region</w:t>
      </w:r>
      <w:r w:rsidR="0064701C">
        <w:t xml:space="preserve"> or organisation:</w:t>
      </w:r>
    </w:p>
    <w:p w14:paraId="4829ED2A" w14:textId="3EB2261D" w:rsidR="007F1AE0" w:rsidRDefault="007F1AE0" w:rsidP="007F1AE0">
      <w:r>
        <w:t>Population</w:t>
      </w:r>
      <w:r w:rsidR="0064701C">
        <w:t xml:space="preserve"> or size</w:t>
      </w:r>
      <w:r>
        <w:t>:</w:t>
      </w:r>
    </w:p>
    <w:p w14:paraId="2CA4272E" w14:textId="4CCBCB69" w:rsidR="007F1AE0" w:rsidRDefault="007F1AE0" w:rsidP="007F1AE0">
      <w:r>
        <w:t>Specific area of interest:</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660C31" w:rsidRPr="007249F7" w14:paraId="3B7E0C69" w14:textId="77777777" w:rsidTr="004074D9">
        <w:tc>
          <w:tcPr>
            <w:tcW w:w="1070" w:type="dxa"/>
            <w:tcBorders>
              <w:top w:val="nil"/>
              <w:left w:val="nil"/>
              <w:bottom w:val="nil"/>
              <w:right w:val="nil"/>
            </w:tcBorders>
          </w:tcPr>
          <w:p w14:paraId="2AB57696" w14:textId="77777777" w:rsidR="00660C31" w:rsidRPr="007249F7" w:rsidRDefault="00F02908" w:rsidP="004074D9">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0E93144A" w14:textId="77777777" w:rsidR="00660C31" w:rsidRPr="007249F7" w:rsidRDefault="00660C31" w:rsidP="004074D9">
            <w:pPr>
              <w:rPr>
                <w:rFonts w:eastAsiaTheme="minorEastAsia"/>
              </w:rPr>
            </w:pPr>
            <w:r w:rsidRPr="007249F7">
              <w:rPr>
                <w:rFonts w:eastAsiaTheme="minorEastAsia"/>
              </w:rPr>
              <w:t>Recovery and resilience through cultural heritage in a post pandemic world</w:t>
            </w:r>
          </w:p>
        </w:tc>
      </w:tr>
      <w:tr w:rsidR="00660C31" w:rsidRPr="007249F7" w14:paraId="4AEF3E33" w14:textId="77777777" w:rsidTr="004074D9">
        <w:tc>
          <w:tcPr>
            <w:tcW w:w="1070" w:type="dxa"/>
            <w:tcBorders>
              <w:top w:val="nil"/>
              <w:left w:val="nil"/>
              <w:bottom w:val="nil"/>
              <w:right w:val="nil"/>
            </w:tcBorders>
          </w:tcPr>
          <w:p w14:paraId="6DAEF474" w14:textId="77777777" w:rsidR="00660C31" w:rsidRPr="007249F7" w:rsidRDefault="00F02908" w:rsidP="004074D9">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6BE4FDF3" w14:textId="77777777" w:rsidR="00660C31" w:rsidRPr="007249F7" w:rsidRDefault="00660C31" w:rsidP="004074D9">
            <w:pPr>
              <w:rPr>
                <w:rFonts w:eastAsiaTheme="minorEastAsia"/>
              </w:rPr>
            </w:pPr>
            <w:r w:rsidRPr="007249F7">
              <w:rPr>
                <w:rFonts w:eastAsiaTheme="minorEastAsia"/>
              </w:rPr>
              <w:t>Cultural heritage for sustainable development</w:t>
            </w:r>
          </w:p>
        </w:tc>
      </w:tr>
      <w:tr w:rsidR="00660C31" w14:paraId="1E10654F" w14:textId="77777777" w:rsidTr="004074D9">
        <w:tc>
          <w:tcPr>
            <w:tcW w:w="1070" w:type="dxa"/>
            <w:tcBorders>
              <w:top w:val="nil"/>
              <w:left w:val="nil"/>
              <w:bottom w:val="nil"/>
              <w:right w:val="nil"/>
            </w:tcBorders>
          </w:tcPr>
          <w:p w14:paraId="57320C28" w14:textId="77777777" w:rsidR="00660C31" w:rsidRPr="007249F7" w:rsidRDefault="00F02908" w:rsidP="004074D9">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36094E5F" w14:textId="77777777" w:rsidR="00660C31" w:rsidRDefault="00660C31" w:rsidP="004074D9">
            <w:pPr>
              <w:spacing w:after="120"/>
              <w:rPr>
                <w:rFonts w:eastAsiaTheme="minorEastAsia"/>
              </w:rPr>
            </w:pPr>
            <w:r w:rsidRPr="007249F7">
              <w:rPr>
                <w:rFonts w:eastAsiaTheme="minorEastAsia"/>
              </w:rPr>
              <w:t>Governance and financing: new roles for local and regional authorities</w:t>
            </w:r>
          </w:p>
        </w:tc>
      </w:tr>
    </w:tbl>
    <w:p w14:paraId="6C33DA60" w14:textId="2E67C815" w:rsidR="00282680" w:rsidRPr="00282680" w:rsidRDefault="00413081" w:rsidP="001367AC">
      <w:pPr>
        <w:pStyle w:val="Heading2"/>
      </w:pPr>
      <w:r>
        <w:t>Yourself</w:t>
      </w:r>
    </w:p>
    <w:p w14:paraId="1C4D7649" w14:textId="2E6B12F6" w:rsidR="00282680" w:rsidRDefault="00413081" w:rsidP="00282680">
      <w:pPr>
        <w:spacing w:after="240"/>
        <w:rPr>
          <w:rFonts w:eastAsia="Arial Narrow"/>
        </w:rPr>
      </w:pPr>
      <w:r>
        <w:rPr>
          <w:rFonts w:eastAsia="Arial Narrow"/>
        </w:rPr>
        <w:t>Name and surname:</w:t>
      </w:r>
    </w:p>
    <w:p w14:paraId="487E6D60" w14:textId="21BCCA7F" w:rsidR="00413081" w:rsidRDefault="00413081" w:rsidP="00282680">
      <w:pPr>
        <w:spacing w:after="240"/>
        <w:rPr>
          <w:rFonts w:eastAsia="Arial Narrow"/>
        </w:rPr>
      </w:pPr>
      <w:r>
        <w:rPr>
          <w:rFonts w:eastAsia="Arial Narrow"/>
        </w:rPr>
        <w:t>Email address</w:t>
      </w:r>
    </w:p>
    <w:p w14:paraId="409E9823" w14:textId="55D439B9" w:rsidR="00413081" w:rsidRDefault="00413081" w:rsidP="00282680">
      <w:pPr>
        <w:spacing w:after="240"/>
        <w:rPr>
          <w:rFonts w:eastAsia="Arial Narrow"/>
        </w:rPr>
      </w:pPr>
      <w:r>
        <w:rPr>
          <w:rFonts w:eastAsia="Arial Narrow"/>
        </w:rPr>
        <w:t>Phone number</w:t>
      </w:r>
    </w:p>
    <w:p w14:paraId="1AD49DAF" w14:textId="39342E6A" w:rsidR="00413081" w:rsidRPr="00282680" w:rsidRDefault="00F3521D" w:rsidP="00282680">
      <w:pPr>
        <w:spacing w:after="240"/>
        <w:rPr>
          <w:rFonts w:eastAsia="Arial Narrow"/>
        </w:rPr>
      </w:pPr>
      <w:r>
        <w:rPr>
          <w:rFonts w:eastAsia="Arial Narrow"/>
        </w:rPr>
        <w:t>Your organisation (city, region, heritage stakeholders)</w:t>
      </w:r>
    </w:p>
    <w:p w14:paraId="68AE5C83" w14:textId="1E4C3BDC" w:rsidR="00282680" w:rsidRDefault="00F3521D" w:rsidP="00282680">
      <w:pPr>
        <w:spacing w:after="240"/>
        <w:rPr>
          <w:rFonts w:eastAsia="Arial Narrow"/>
        </w:rPr>
      </w:pPr>
      <w:r>
        <w:rPr>
          <w:rFonts w:eastAsia="Arial Narrow"/>
        </w:rPr>
        <w:t>Position</w:t>
      </w:r>
      <w:r w:rsidR="00080119">
        <w:rPr>
          <w:rFonts w:eastAsia="Arial Narrow"/>
        </w:rPr>
        <w:t xml:space="preserve"> in the organisation: </w:t>
      </w:r>
    </w:p>
    <w:p w14:paraId="218D9156" w14:textId="7DD82381" w:rsidR="005300AA" w:rsidRDefault="005300AA" w:rsidP="00282680">
      <w:pPr>
        <w:spacing w:after="240"/>
        <w:rPr>
          <w:rFonts w:eastAsia="Arial Narrow"/>
        </w:rPr>
      </w:pPr>
      <w:r w:rsidRPr="005300AA">
        <w:rPr>
          <w:rFonts w:eastAsia="Arial Narrow"/>
        </w:rPr>
        <w:t xml:space="preserve">Description of expertise and political responsibilities (if applicable) regarding culture and beyond  </w:t>
      </w:r>
    </w:p>
    <w:p w14:paraId="75EEADFA" w14:textId="76CF78B9" w:rsidR="0040641C" w:rsidRDefault="0040641C" w:rsidP="0040641C">
      <w:pPr>
        <w:pStyle w:val="Heading2"/>
      </w:pPr>
      <w:r>
        <w:t>Your participation in the visit</w:t>
      </w:r>
    </w:p>
    <w:p w14:paraId="62352E33" w14:textId="6862C879" w:rsidR="003E26D1" w:rsidRDefault="003E26D1" w:rsidP="00AF2BB8">
      <w:pPr>
        <w:spacing w:after="240"/>
        <w:rPr>
          <w:rFonts w:eastAsia="Arial Narrow"/>
        </w:rPr>
      </w:pPr>
      <w:r w:rsidRPr="003E26D1">
        <w:rPr>
          <w:rFonts w:eastAsia="Arial Narrow"/>
        </w:rPr>
        <w:t xml:space="preserve">Please describe the situation in your city/region and the challenges your city/region is facing </w:t>
      </w:r>
      <w:r>
        <w:rPr>
          <w:rFonts w:eastAsia="Arial Narrow"/>
        </w:rPr>
        <w:t>(</w:t>
      </w:r>
      <w:r w:rsidRPr="007E026C">
        <w:rPr>
          <w:rFonts w:eastAsia="Arial Narrow"/>
        </w:rPr>
        <w:t>Please, elaborate, max. 300</w:t>
      </w:r>
      <w:r>
        <w:rPr>
          <w:rFonts w:eastAsia="Arial Narrow"/>
        </w:rPr>
        <w:t xml:space="preserve"> </w:t>
      </w:r>
      <w:r w:rsidRPr="007E026C">
        <w:rPr>
          <w:rFonts w:eastAsia="Arial Narrow"/>
        </w:rPr>
        <w:t>words</w:t>
      </w:r>
      <w:r w:rsidRPr="003E26D1">
        <w:rPr>
          <w:rFonts w:eastAsia="Arial Narrow"/>
        </w:rPr>
        <w:t xml:space="preserve">) </w:t>
      </w:r>
    </w:p>
    <w:p w14:paraId="5B004B69" w14:textId="6B3B6F99" w:rsidR="00AF2BB8" w:rsidRDefault="00AF2BB8" w:rsidP="00AF2BB8">
      <w:pPr>
        <w:spacing w:after="240"/>
        <w:rPr>
          <w:rFonts w:eastAsia="Arial Narrow"/>
        </w:rPr>
      </w:pPr>
      <w:r w:rsidRPr="00AF2BB8">
        <w:rPr>
          <w:rFonts w:eastAsia="Arial Narrow"/>
        </w:rPr>
        <w:t>How do you think your participation in this peer-learning visit can be useful to help tackle your local issues at home (please,</w:t>
      </w:r>
      <w:r>
        <w:rPr>
          <w:rFonts w:eastAsia="Arial Narrow"/>
        </w:rPr>
        <w:t xml:space="preserve"> </w:t>
      </w:r>
      <w:r w:rsidRPr="00AF2BB8">
        <w:rPr>
          <w:rFonts w:eastAsia="Arial Narrow"/>
        </w:rPr>
        <w:t xml:space="preserve">elaborate, max. </w:t>
      </w:r>
      <w:r w:rsidR="007E026C" w:rsidRPr="00AF2BB8">
        <w:rPr>
          <w:rFonts w:eastAsia="Arial Narrow"/>
        </w:rPr>
        <w:t>300 words)</w:t>
      </w:r>
      <w:r w:rsidR="007E026C">
        <w:rPr>
          <w:rFonts w:eastAsia="Arial Narrow"/>
        </w:rPr>
        <w:t>?</w:t>
      </w:r>
    </w:p>
    <w:p w14:paraId="44A7A7A8" w14:textId="741B2243" w:rsidR="007E026C" w:rsidRDefault="007E026C" w:rsidP="007E026C">
      <w:pPr>
        <w:spacing w:after="240"/>
        <w:rPr>
          <w:rFonts w:eastAsia="Arial Narrow"/>
        </w:rPr>
      </w:pPr>
      <w:r w:rsidRPr="007E026C">
        <w:rPr>
          <w:rFonts w:eastAsia="Arial Narrow"/>
        </w:rPr>
        <w:t>What do you expect from your participation in the peer-learning visit for</w:t>
      </w:r>
      <w:r>
        <w:rPr>
          <w:rFonts w:eastAsia="Arial Narrow"/>
        </w:rPr>
        <w:t xml:space="preserve"> </w:t>
      </w:r>
      <w:r w:rsidRPr="007E026C">
        <w:rPr>
          <w:rFonts w:eastAsia="Arial Narrow"/>
        </w:rPr>
        <w:t>your city/region? What are the desired outcomes and results? (Please, elaborate,</w:t>
      </w:r>
      <w:r>
        <w:rPr>
          <w:rFonts w:eastAsia="Arial Narrow"/>
        </w:rPr>
        <w:t xml:space="preserve"> </w:t>
      </w:r>
      <w:r w:rsidRPr="007E026C">
        <w:rPr>
          <w:rFonts w:eastAsia="Arial Narrow"/>
        </w:rPr>
        <w:t>max. 300 words)</w:t>
      </w:r>
      <w:r>
        <w:rPr>
          <w:rFonts w:eastAsia="Arial Narrow"/>
        </w:rPr>
        <w:t>.</w:t>
      </w:r>
    </w:p>
    <w:p w14:paraId="07FFC131" w14:textId="77777777" w:rsidR="00AA7B8C" w:rsidRDefault="00AA7B8C" w:rsidP="00AA7B8C">
      <w:pPr>
        <w:spacing w:after="240"/>
        <w:rPr>
          <w:rFonts w:eastAsia="Arial Narrow"/>
        </w:rPr>
      </w:pPr>
      <w:r w:rsidRPr="007E026C">
        <w:rPr>
          <w:rFonts w:eastAsia="Arial Narrow"/>
        </w:rPr>
        <w:t>What can you bring to the visit, both in terms of concrete policies and projects</w:t>
      </w:r>
      <w:r>
        <w:rPr>
          <w:rFonts w:eastAsia="Arial Narrow"/>
        </w:rPr>
        <w:t xml:space="preserve"> </w:t>
      </w:r>
      <w:r w:rsidRPr="007E026C">
        <w:rPr>
          <w:rFonts w:eastAsia="Arial Narrow"/>
        </w:rPr>
        <w:t>from your city/region and personal experience? (Please, elaborate, max. 300</w:t>
      </w:r>
      <w:r>
        <w:rPr>
          <w:rFonts w:eastAsia="Arial Narrow"/>
        </w:rPr>
        <w:t xml:space="preserve"> </w:t>
      </w:r>
      <w:r w:rsidRPr="007E026C">
        <w:rPr>
          <w:rFonts w:eastAsia="Arial Narrow"/>
        </w:rPr>
        <w:t>words)</w:t>
      </w:r>
      <w:r>
        <w:rPr>
          <w:rFonts w:eastAsia="Arial Narrow"/>
        </w:rPr>
        <w:t>.</w:t>
      </w:r>
    </w:p>
    <w:p w14:paraId="039B5B3A" w14:textId="7BE56EF1" w:rsidR="005020E5" w:rsidRDefault="005020E5" w:rsidP="00AA7B8C">
      <w:pPr>
        <w:spacing w:after="240"/>
        <w:rPr>
          <w:rFonts w:eastAsia="Arial Narrow"/>
        </w:rPr>
      </w:pPr>
      <w:r w:rsidRPr="005020E5">
        <w:rPr>
          <w:rFonts w:eastAsia="Arial Narrow"/>
        </w:rPr>
        <w:t>Please prepare</w:t>
      </w:r>
      <w:r w:rsidR="00253699">
        <w:rPr>
          <w:rFonts w:eastAsia="Arial Narrow"/>
        </w:rPr>
        <w:t xml:space="preserve"> max.</w:t>
      </w:r>
      <w:r w:rsidRPr="005020E5">
        <w:rPr>
          <w:rFonts w:eastAsia="Arial Narrow"/>
        </w:rPr>
        <w:t xml:space="preserve"> three questions you have for the host city/region. This will help us refine the agenda of the </w:t>
      </w:r>
      <w:r>
        <w:rPr>
          <w:rFonts w:eastAsia="Arial Narrow"/>
        </w:rPr>
        <w:t>peer learning</w:t>
      </w:r>
      <w:r w:rsidRPr="005020E5">
        <w:rPr>
          <w:rFonts w:eastAsia="Arial Narrow"/>
        </w:rPr>
        <w:t xml:space="preserve"> visit.</w:t>
      </w:r>
    </w:p>
    <w:p w14:paraId="74BE3F54" w14:textId="2240A7D2" w:rsidR="00AA7B8C" w:rsidRPr="00AA7B8C" w:rsidRDefault="00AA7B8C" w:rsidP="00AA7B8C">
      <w:pPr>
        <w:pStyle w:val="Heading2"/>
      </w:pPr>
      <w:r w:rsidRPr="00AA7B8C">
        <w:t>Additional information</w:t>
      </w:r>
    </w:p>
    <w:p w14:paraId="553AA94A" w14:textId="320532EF" w:rsidR="001D7A2A" w:rsidRDefault="00F02908" w:rsidP="00FD2237">
      <w:pPr>
        <w:rPr>
          <w:rFonts w:eastAsiaTheme="minorEastAsia"/>
        </w:rPr>
      </w:pPr>
      <w:sdt>
        <w:sdtPr>
          <w:rPr>
            <w:rFonts w:eastAsiaTheme="minorEastAsia"/>
          </w:rPr>
          <w:id w:val="335341257"/>
          <w14:checkbox>
            <w14:checked w14:val="0"/>
            <w14:checkedState w14:val="2612" w14:font="MS Gothic"/>
            <w14:uncheckedState w14:val="2610" w14:font="MS Gothic"/>
          </w14:checkbox>
        </w:sdtPr>
        <w:sdtEndPr/>
        <w:sdtContent>
          <w:r w:rsidR="00FC7EAA">
            <w:rPr>
              <w:rFonts w:ascii="MS Gothic" w:eastAsia="MS Gothic" w:hAnsi="MS Gothic" w:hint="eastAsia"/>
            </w:rPr>
            <w:t>☐</w:t>
          </w:r>
        </w:sdtContent>
      </w:sdt>
      <w:r w:rsidR="001D7A2A">
        <w:rPr>
          <w:rFonts w:eastAsiaTheme="minorEastAsia"/>
        </w:rPr>
        <w:t xml:space="preserve">I acknowledge that I meet all regulations in place </w:t>
      </w:r>
      <w:r w:rsidR="00FC7EAA">
        <w:rPr>
          <w:rFonts w:eastAsiaTheme="minorEastAsia"/>
        </w:rPr>
        <w:t xml:space="preserve">to enter </w:t>
      </w:r>
      <w:r w:rsidR="00C22626">
        <w:rPr>
          <w:rFonts w:eastAsiaTheme="minorEastAsia"/>
        </w:rPr>
        <w:t xml:space="preserve">and stay in </w:t>
      </w:r>
      <w:r w:rsidR="00FC7EAA">
        <w:rPr>
          <w:rFonts w:eastAsiaTheme="minorEastAsia"/>
        </w:rPr>
        <w:t xml:space="preserve">the UK and I understand that the Cultural Heritage in Action cannot guarantee reimbursement of my costs shall this situation change. Information about the sanitary situation and conditions to enter the UK can be found </w:t>
      </w:r>
      <w:hyperlink r:id="rId27" w:history="1">
        <w:r w:rsidR="00FC7EAA" w:rsidRPr="00003EA0">
          <w:rPr>
            <w:rStyle w:val="Hyperlink"/>
            <w:rFonts w:eastAsiaTheme="minorEastAsia"/>
          </w:rPr>
          <w:t>here</w:t>
        </w:r>
      </w:hyperlink>
      <w:r w:rsidR="00FC7EAA">
        <w:rPr>
          <w:rFonts w:eastAsiaTheme="minorEastAsia"/>
        </w:rPr>
        <w:t>.</w:t>
      </w:r>
    </w:p>
    <w:p w14:paraId="32E96CCB" w14:textId="3E11ADD9" w:rsidR="00FD2237" w:rsidRDefault="00FD2237" w:rsidP="00FD2237">
      <w:pPr>
        <w:rPr>
          <w:rFonts w:eastAsiaTheme="minorEastAsia"/>
        </w:rPr>
      </w:pPr>
      <w:r w:rsidRPr="004870E8">
        <w:rPr>
          <w:rFonts w:eastAsiaTheme="minorEastAsia"/>
        </w:rPr>
        <w:t xml:space="preserve">How did you find out about this call? </w:t>
      </w:r>
    </w:p>
    <w:p w14:paraId="7CC4726B" w14:textId="77777777" w:rsidR="00FD2237" w:rsidRDefault="00FD2237" w:rsidP="00FD2237">
      <w:pPr>
        <w:rPr>
          <w:rFonts w:eastAsiaTheme="minorEastAsia"/>
        </w:rPr>
      </w:pPr>
      <w:r>
        <w:rPr>
          <w:rFonts w:eastAsiaTheme="minorEastAsia"/>
        </w:rPr>
        <w:lastRenderedPageBreak/>
        <w:t>Would you like to receive future Cultural Heritage in Action electronic newsletters?</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AA7B8C" w:rsidRPr="007249F7" w14:paraId="261A955E" w14:textId="77777777" w:rsidTr="00AA7B8C">
        <w:tc>
          <w:tcPr>
            <w:tcW w:w="1070" w:type="dxa"/>
            <w:tcBorders>
              <w:top w:val="nil"/>
              <w:left w:val="nil"/>
              <w:bottom w:val="nil"/>
              <w:right w:val="nil"/>
            </w:tcBorders>
          </w:tcPr>
          <w:p w14:paraId="30C8914E" w14:textId="77777777" w:rsidR="00AA7B8C" w:rsidRPr="007249F7" w:rsidRDefault="00F02908" w:rsidP="004074D9">
            <w:pPr>
              <w:jc w:val="right"/>
              <w:rPr>
                <w:rFonts w:eastAsiaTheme="minorEastAsia"/>
              </w:rPr>
            </w:pPr>
            <w:sdt>
              <w:sdtPr>
                <w:rPr>
                  <w:rFonts w:eastAsiaTheme="minorEastAsia"/>
                  <w:sz w:val="20"/>
                </w:rPr>
                <w:id w:val="-132793406"/>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197B312F" w14:textId="35906D66" w:rsidR="00AA7B8C" w:rsidRPr="007249F7" w:rsidRDefault="00AA7B8C" w:rsidP="004074D9">
            <w:pPr>
              <w:rPr>
                <w:rFonts w:eastAsiaTheme="minorEastAsia"/>
              </w:rPr>
            </w:pPr>
            <w:r>
              <w:rPr>
                <w:rFonts w:eastAsiaTheme="minorEastAsia"/>
              </w:rPr>
              <w:t>Yes</w:t>
            </w:r>
          </w:p>
        </w:tc>
      </w:tr>
      <w:tr w:rsidR="00AA7B8C" w:rsidRPr="007249F7" w14:paraId="22FC27EB" w14:textId="77777777" w:rsidTr="00AA7B8C">
        <w:tc>
          <w:tcPr>
            <w:tcW w:w="1070" w:type="dxa"/>
            <w:tcBorders>
              <w:top w:val="nil"/>
              <w:left w:val="nil"/>
              <w:bottom w:val="nil"/>
              <w:right w:val="nil"/>
            </w:tcBorders>
          </w:tcPr>
          <w:p w14:paraId="64E100F3" w14:textId="77777777" w:rsidR="00AA7B8C" w:rsidRPr="007249F7" w:rsidRDefault="00F02908" w:rsidP="004074D9">
            <w:pPr>
              <w:jc w:val="right"/>
              <w:rPr>
                <w:rFonts w:eastAsiaTheme="minorEastAsia"/>
              </w:rPr>
            </w:pPr>
            <w:sdt>
              <w:sdtPr>
                <w:rPr>
                  <w:rFonts w:eastAsiaTheme="minorEastAsia"/>
                  <w:sz w:val="20"/>
                </w:rPr>
                <w:id w:val="1961678849"/>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26EE6742" w14:textId="4FC401C5" w:rsidR="00AA7B8C" w:rsidRPr="007249F7" w:rsidRDefault="00AA7B8C" w:rsidP="004074D9">
            <w:pPr>
              <w:rPr>
                <w:rFonts w:eastAsiaTheme="minorEastAsia"/>
              </w:rPr>
            </w:pPr>
            <w:r>
              <w:rPr>
                <w:rFonts w:eastAsiaTheme="minorEastAsia"/>
              </w:rPr>
              <w:t>No</w:t>
            </w:r>
          </w:p>
        </w:tc>
      </w:tr>
    </w:tbl>
    <w:p w14:paraId="6324C654" w14:textId="2E95D8A6" w:rsidR="00FD2237" w:rsidRPr="00AA7B8C" w:rsidRDefault="00FD2237" w:rsidP="00AA7B8C">
      <w:pPr>
        <w:spacing w:before="120" w:beforeAutospacing="0" w:after="0"/>
        <w:rPr>
          <w:rFonts w:eastAsia="MS Gothic"/>
          <w:bCs/>
        </w:rPr>
      </w:pPr>
      <w:r w:rsidRPr="00EE5887">
        <w:rPr>
          <w:rFonts w:eastAsia="MS Gothic"/>
          <w:bCs/>
        </w:rPr>
        <w:t xml:space="preserve">General Data Protection Regulation: please find all useful information </w:t>
      </w:r>
      <w:hyperlink r:id="rId28" w:history="1">
        <w:r w:rsidRPr="00612612">
          <w:rPr>
            <w:rStyle w:val="Hyperlink"/>
            <w:rFonts w:eastAsia="MS Gothic"/>
            <w:bCs/>
          </w:rPr>
          <w:t>here</w:t>
        </w:r>
      </w:hyperlink>
      <w:r>
        <w:rPr>
          <w:rFonts w:eastAsia="MS Gothic"/>
          <w:bCs/>
        </w:rPr>
        <w:t>.</w:t>
      </w:r>
    </w:p>
    <w:p w14:paraId="7BF563DA" w14:textId="77777777" w:rsidR="005F3D82" w:rsidRDefault="005F3D82" w:rsidP="005F3D82">
      <w:pPr>
        <w:spacing w:before="0" w:beforeAutospacing="0" w:line="240" w:lineRule="auto"/>
        <w:jc w:val="center"/>
      </w:pPr>
    </w:p>
    <w:p w14:paraId="10049CEE" w14:textId="77777777" w:rsidR="005F3D82" w:rsidRPr="008E5EED" w:rsidRDefault="005F3D82" w:rsidP="005F3D82">
      <w:pPr>
        <w:spacing w:before="0" w:beforeAutospacing="0" w:line="240" w:lineRule="auto"/>
        <w:jc w:val="center"/>
        <w:rPr>
          <w:rStyle w:val="Hyperlink"/>
          <w:b/>
          <w:bCs/>
        </w:rPr>
      </w:pPr>
      <w:r w:rsidRPr="008E5EED">
        <w:rPr>
          <w:b/>
          <w:bCs/>
        </w:rPr>
        <w:t xml:space="preserve">Please send this completed questionnaire to </w:t>
      </w:r>
      <w:hyperlink r:id="rId29">
        <w:r w:rsidRPr="008E5EED">
          <w:rPr>
            <w:rStyle w:val="Hyperlink"/>
            <w:b/>
            <w:bCs/>
          </w:rPr>
          <w:t>culturalheritageinaction@eurocities.eu</w:t>
        </w:r>
      </w:hyperlink>
    </w:p>
    <w:p w14:paraId="0B68EAB0" w14:textId="3BCF296D" w:rsidR="005F3D82" w:rsidRPr="008E5EED" w:rsidRDefault="008E5EED" w:rsidP="005F3D82">
      <w:pPr>
        <w:spacing w:before="0" w:beforeAutospacing="0" w:line="240" w:lineRule="auto"/>
        <w:jc w:val="center"/>
        <w:rPr>
          <w:b/>
          <w:bCs/>
          <w:color w:val="000000" w:themeColor="text1"/>
          <w:szCs w:val="22"/>
        </w:rPr>
      </w:pPr>
      <w:r w:rsidRPr="00E31B02">
        <w:rPr>
          <w:b/>
          <w:bCs/>
          <w:color w:val="000000" w:themeColor="text1"/>
          <w:szCs w:val="22"/>
        </w:rPr>
        <w:t xml:space="preserve">before </w:t>
      </w:r>
      <w:r w:rsidR="00F3420C">
        <w:rPr>
          <w:b/>
          <w:bCs/>
          <w:color w:val="000000" w:themeColor="text1"/>
          <w:szCs w:val="22"/>
        </w:rPr>
        <w:t>25</w:t>
      </w:r>
      <w:r w:rsidR="00E31B02" w:rsidRPr="00E31B02">
        <w:rPr>
          <w:b/>
          <w:bCs/>
          <w:color w:val="000000" w:themeColor="text1"/>
          <w:szCs w:val="22"/>
        </w:rPr>
        <w:t xml:space="preserve"> March 2022</w:t>
      </w:r>
      <w:r w:rsidR="00E31B02">
        <w:rPr>
          <w:b/>
          <w:bCs/>
          <w:color w:val="000000" w:themeColor="text1"/>
          <w:szCs w:val="22"/>
        </w:rPr>
        <w:t>.</w:t>
      </w:r>
    </w:p>
    <w:p w14:paraId="53000C92" w14:textId="7AE84F42" w:rsidR="005F3D82" w:rsidRPr="008E5EED" w:rsidRDefault="005F3D82" w:rsidP="005F3D82">
      <w:pPr>
        <w:spacing w:before="0" w:beforeAutospacing="0" w:line="240" w:lineRule="auto"/>
        <w:jc w:val="center"/>
        <w:rPr>
          <w:b/>
          <w:bCs/>
        </w:rPr>
      </w:pPr>
      <w:r w:rsidRPr="008E5EED">
        <w:rPr>
          <w:b/>
          <w:bCs/>
        </w:rPr>
        <w:t>We will come back to you when we receive your contribution.</w:t>
      </w:r>
    </w:p>
    <w:p w14:paraId="43EF2471" w14:textId="77777777" w:rsidR="005F3D82" w:rsidRPr="008E5EED" w:rsidRDefault="005F3D82" w:rsidP="005F3D82">
      <w:pPr>
        <w:spacing w:before="0" w:beforeAutospacing="0" w:line="240" w:lineRule="auto"/>
        <w:jc w:val="center"/>
        <w:rPr>
          <w:rStyle w:val="Hyperlink"/>
          <w:b/>
          <w:bCs/>
          <w:color w:val="000000"/>
          <w:u w:val="none"/>
        </w:rPr>
      </w:pPr>
      <w:r w:rsidRPr="008E5EED">
        <w:rPr>
          <w:b/>
          <w:bCs/>
        </w:rPr>
        <w:t xml:space="preserve">Any question? Contact us </w:t>
      </w:r>
      <w:hyperlink r:id="rId30" w:history="1">
        <w:r w:rsidRPr="008E5EED">
          <w:rPr>
            <w:rStyle w:val="Hyperlink"/>
            <w:b/>
            <w:bCs/>
          </w:rPr>
          <w:t>culturalheritageinaction@eurocities.eu</w:t>
        </w:r>
      </w:hyperlink>
      <w:r w:rsidRPr="008E5EED">
        <w:rPr>
          <w:b/>
          <w:bCs/>
        </w:rPr>
        <w:t xml:space="preserve"> </w:t>
      </w:r>
    </w:p>
    <w:p w14:paraId="068F3469" w14:textId="79EF25E5" w:rsidR="00FE638A" w:rsidRPr="00FE638A" w:rsidRDefault="00FE638A" w:rsidP="005F3D82">
      <w:pPr>
        <w:spacing w:after="240"/>
        <w:jc w:val="center"/>
        <w:rPr>
          <w:rFonts w:eastAsia="Arial Narrow"/>
        </w:rPr>
      </w:pPr>
    </w:p>
    <w:sectPr w:rsidR="00FE638A" w:rsidRPr="00FE638A" w:rsidSect="001B2FD4">
      <w:pgSz w:w="11906" w:h="16838" w:code="9"/>
      <w:pgMar w:top="1418" w:right="1418" w:bottom="1418" w:left="1418" w:header="709" w:footer="17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86B37" w14:textId="77777777" w:rsidR="006F55DA" w:rsidRDefault="006F55DA" w:rsidP="00CC2659">
      <w:pPr>
        <w:spacing w:before="0" w:after="0" w:line="240" w:lineRule="auto"/>
      </w:pPr>
      <w:r>
        <w:separator/>
      </w:r>
    </w:p>
  </w:endnote>
  <w:endnote w:type="continuationSeparator" w:id="0">
    <w:p w14:paraId="1FACC616" w14:textId="77777777" w:rsidR="006F55DA" w:rsidRDefault="006F55DA" w:rsidP="00CC2659">
      <w:pPr>
        <w:spacing w:before="0" w:after="0" w:line="240" w:lineRule="auto"/>
      </w:pPr>
      <w:r>
        <w:continuationSeparator/>
      </w:r>
    </w:p>
  </w:endnote>
  <w:endnote w:type="continuationNotice" w:id="1">
    <w:p w14:paraId="7B707EB8" w14:textId="77777777" w:rsidR="006F55DA" w:rsidRDefault="006F55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Square Sans Pro">
    <w:altName w:val="Calibri"/>
    <w:panose1 w:val="02000506040000020004"/>
    <w:charset w:val="00"/>
    <w:family w:val="auto"/>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ebas Neue">
    <w:altName w:val="Calibri"/>
    <w:panose1 w:val="020B0606020202050201"/>
    <w:charset w:val="00"/>
    <w:family w:val="swiss"/>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5CC6" w14:textId="47924E7D" w:rsidR="00546518" w:rsidRDefault="0097664E">
    <w:pPr>
      <w:pStyle w:val="Footer"/>
    </w:pPr>
    <w:r>
      <w:rPr>
        <w:noProof/>
        <w:lang w:eastAsia="en-GB"/>
      </w:rPr>
      <w:drawing>
        <wp:anchor distT="0" distB="0" distL="114300" distR="114300" simplePos="0" relativeHeight="251658240" behindDoc="0" locked="0" layoutInCell="1" allowOverlap="1" wp14:anchorId="3DADB853" wp14:editId="52D9F776">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2A3" w14:textId="6404EE07" w:rsidR="0097664E" w:rsidRDefault="00F4792D">
    <w:pPr>
      <w:pStyle w:val="Footer"/>
    </w:pPr>
    <w:r>
      <w:rPr>
        <w:noProof/>
      </w:rPr>
      <w:drawing>
        <wp:anchor distT="0" distB="0" distL="114300" distR="114300" simplePos="0" relativeHeight="251659264" behindDoc="0" locked="0" layoutInCell="1" allowOverlap="1" wp14:anchorId="0E357B7D" wp14:editId="64415D3D">
          <wp:simplePos x="0" y="0"/>
          <wp:positionH relativeFrom="column">
            <wp:posOffset>-46990</wp:posOffset>
          </wp:positionH>
          <wp:positionV relativeFrom="paragraph">
            <wp:posOffset>278130</wp:posOffset>
          </wp:positionV>
          <wp:extent cx="5753100" cy="60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2A3BC" w14:textId="77777777" w:rsidR="006F55DA" w:rsidRDefault="006F55DA" w:rsidP="00CC2659">
      <w:pPr>
        <w:spacing w:before="0" w:after="0" w:line="240" w:lineRule="auto"/>
      </w:pPr>
      <w:r>
        <w:separator/>
      </w:r>
    </w:p>
  </w:footnote>
  <w:footnote w:type="continuationSeparator" w:id="0">
    <w:p w14:paraId="0D8FFD45" w14:textId="77777777" w:rsidR="006F55DA" w:rsidRDefault="006F55DA" w:rsidP="00CC2659">
      <w:pPr>
        <w:spacing w:before="0" w:after="0" w:line="240" w:lineRule="auto"/>
      </w:pPr>
      <w:r>
        <w:continuationSeparator/>
      </w:r>
    </w:p>
  </w:footnote>
  <w:footnote w:type="continuationNotice" w:id="1">
    <w:p w14:paraId="16095F34" w14:textId="77777777" w:rsidR="006F55DA" w:rsidRDefault="006F55D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98CE" w14:textId="191EA927" w:rsidR="00765955" w:rsidRPr="006F737F" w:rsidRDefault="006F737F">
    <w:pPr>
      <w:pStyle w:val="Header"/>
      <w:rPr>
        <w:lang w:val="en-US"/>
      </w:rPr>
    </w:pPr>
    <w:r>
      <w:rPr>
        <w:lang w:val="en-US"/>
      </w:rPr>
      <w:t xml:space="preserve">Cultural Heritage in Action – call for </w:t>
    </w:r>
    <w:r w:rsidR="003F3F2A">
      <w:rPr>
        <w:lang w:val="en-US"/>
      </w:rPr>
      <w:t xml:space="preserve">participants in </w:t>
    </w:r>
    <w:r>
      <w:rPr>
        <w:lang w:val="en-US"/>
      </w:rPr>
      <w:t>peer learning visit</w:t>
    </w:r>
    <w:r w:rsidR="003F3F2A">
      <w:rPr>
        <w:lang w:val="en-US"/>
      </w:rPr>
      <w:t xml:space="preserve"> in Leeds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BA0642"/>
    <w:lvl w:ilvl="0">
      <w:numFmt w:val="decimal"/>
      <w:pStyle w:val="ListBullet"/>
      <w:lvlText w:val="*"/>
      <w:lvlJc w:val="left"/>
    </w:lvl>
  </w:abstractNum>
  <w:abstractNum w:abstractNumId="1" w15:restartNumberingAfterBreak="0">
    <w:nsid w:val="00073ABB"/>
    <w:multiLevelType w:val="hybridMultilevel"/>
    <w:tmpl w:val="1F5A28DE"/>
    <w:lvl w:ilvl="0" w:tplc="BE3ED4D8">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35EF9"/>
    <w:multiLevelType w:val="hybridMultilevel"/>
    <w:tmpl w:val="845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1736A"/>
    <w:multiLevelType w:val="hybridMultilevel"/>
    <w:tmpl w:val="55C00F58"/>
    <w:lvl w:ilvl="0" w:tplc="B7082C50">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CB7CC0"/>
    <w:multiLevelType w:val="hybridMultilevel"/>
    <w:tmpl w:val="402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55BEB"/>
    <w:multiLevelType w:val="hybridMultilevel"/>
    <w:tmpl w:val="FD2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56A15"/>
    <w:multiLevelType w:val="hybridMultilevel"/>
    <w:tmpl w:val="DBE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60E1E"/>
    <w:multiLevelType w:val="hybridMultilevel"/>
    <w:tmpl w:val="7D4A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143995"/>
    <w:multiLevelType w:val="hybridMultilevel"/>
    <w:tmpl w:val="257C5AB0"/>
    <w:lvl w:ilvl="0" w:tplc="42A640C4">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D2CE8"/>
    <w:multiLevelType w:val="hybridMultilevel"/>
    <w:tmpl w:val="DD8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75408"/>
    <w:multiLevelType w:val="hybridMultilevel"/>
    <w:tmpl w:val="10E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13FF9"/>
    <w:multiLevelType w:val="hybridMultilevel"/>
    <w:tmpl w:val="66AAF24C"/>
    <w:lvl w:ilvl="0" w:tplc="A9B63B3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74F61CF"/>
    <w:multiLevelType w:val="hybridMultilevel"/>
    <w:tmpl w:val="D36C88F6"/>
    <w:lvl w:ilvl="0" w:tplc="9FC848A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EF54217"/>
    <w:multiLevelType w:val="hybridMultilevel"/>
    <w:tmpl w:val="BE58DB40"/>
    <w:lvl w:ilvl="0" w:tplc="9FB67C02">
      <w:numFmt w:val="bullet"/>
      <w:lvlText w:val="-"/>
      <w:lvlJc w:val="left"/>
      <w:pPr>
        <w:ind w:left="720" w:hanging="36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9"/>
  </w:num>
  <w:num w:numId="3">
    <w:abstractNumId w:val="2"/>
  </w:num>
  <w:num w:numId="4">
    <w:abstractNumId w:val="16"/>
  </w:num>
  <w:num w:numId="5">
    <w:abstractNumId w:val="7"/>
  </w:num>
  <w:num w:numId="6">
    <w:abstractNumId w:val="10"/>
  </w:num>
  <w:num w:numId="7">
    <w:abstractNumId w:val="14"/>
  </w:num>
  <w:num w:numId="8">
    <w:abstractNumId w:val="15"/>
  </w:num>
  <w:num w:numId="9">
    <w:abstractNumId w:val="17"/>
  </w:num>
  <w:num w:numId="10">
    <w:abstractNumId w:val="11"/>
  </w:num>
  <w:num w:numId="11">
    <w:abstractNumId w:val="13"/>
  </w:num>
  <w:num w:numId="12">
    <w:abstractNumId w:val="8"/>
  </w:num>
  <w:num w:numId="13">
    <w:abstractNumId w:val="12"/>
  </w:num>
  <w:num w:numId="14">
    <w:abstractNumId w:val="20"/>
  </w:num>
  <w:num w:numId="15">
    <w:abstractNumId w:val="5"/>
  </w:num>
  <w:num w:numId="16">
    <w:abstractNumId w:val="3"/>
  </w:num>
  <w:num w:numId="17">
    <w:abstractNumId w:val="6"/>
  </w:num>
  <w:num w:numId="18">
    <w:abstractNumId w:val="18"/>
  </w:num>
  <w:num w:numId="19">
    <w:abstractNumId w:val="4"/>
  </w:num>
  <w:num w:numId="20">
    <w:abstractNumId w:val="1"/>
  </w:num>
  <w:num w:numId="2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7BB"/>
    <w:rsid w:val="00003EA0"/>
    <w:rsid w:val="00006D86"/>
    <w:rsid w:val="000177FE"/>
    <w:rsid w:val="00022284"/>
    <w:rsid w:val="00025419"/>
    <w:rsid w:val="00026129"/>
    <w:rsid w:val="0002725B"/>
    <w:rsid w:val="00032C09"/>
    <w:rsid w:val="00033E07"/>
    <w:rsid w:val="0004030E"/>
    <w:rsid w:val="00040FB6"/>
    <w:rsid w:val="000548F1"/>
    <w:rsid w:val="0005729E"/>
    <w:rsid w:val="00061F61"/>
    <w:rsid w:val="000679B6"/>
    <w:rsid w:val="00067B8F"/>
    <w:rsid w:val="00080119"/>
    <w:rsid w:val="0008056C"/>
    <w:rsid w:val="00080AB9"/>
    <w:rsid w:val="00081A43"/>
    <w:rsid w:val="00082BE2"/>
    <w:rsid w:val="00085677"/>
    <w:rsid w:val="00086746"/>
    <w:rsid w:val="000902F0"/>
    <w:rsid w:val="000909FF"/>
    <w:rsid w:val="00092754"/>
    <w:rsid w:val="000A1429"/>
    <w:rsid w:val="000A303D"/>
    <w:rsid w:val="000A3280"/>
    <w:rsid w:val="000A6824"/>
    <w:rsid w:val="000A7E39"/>
    <w:rsid w:val="000B3BA5"/>
    <w:rsid w:val="000B4BB0"/>
    <w:rsid w:val="000D6CFB"/>
    <w:rsid w:val="000E079A"/>
    <w:rsid w:val="000E2353"/>
    <w:rsid w:val="000E7D7F"/>
    <w:rsid w:val="000F29C3"/>
    <w:rsid w:val="000F4070"/>
    <w:rsid w:val="00100B93"/>
    <w:rsid w:val="00101520"/>
    <w:rsid w:val="00104BCF"/>
    <w:rsid w:val="0010561D"/>
    <w:rsid w:val="0011191A"/>
    <w:rsid w:val="00117914"/>
    <w:rsid w:val="00121AC9"/>
    <w:rsid w:val="00125011"/>
    <w:rsid w:val="00127FB4"/>
    <w:rsid w:val="00134A81"/>
    <w:rsid w:val="00135F57"/>
    <w:rsid w:val="001367AC"/>
    <w:rsid w:val="00136A78"/>
    <w:rsid w:val="00142014"/>
    <w:rsid w:val="00146949"/>
    <w:rsid w:val="00150957"/>
    <w:rsid w:val="00151C42"/>
    <w:rsid w:val="0015729F"/>
    <w:rsid w:val="0016082B"/>
    <w:rsid w:val="001618A4"/>
    <w:rsid w:val="00165244"/>
    <w:rsid w:val="001664C2"/>
    <w:rsid w:val="00170EF1"/>
    <w:rsid w:val="00171619"/>
    <w:rsid w:val="0017341E"/>
    <w:rsid w:val="00176CAE"/>
    <w:rsid w:val="001822D3"/>
    <w:rsid w:val="00185CAE"/>
    <w:rsid w:val="0018677E"/>
    <w:rsid w:val="00193FE8"/>
    <w:rsid w:val="00194032"/>
    <w:rsid w:val="00194D57"/>
    <w:rsid w:val="00196015"/>
    <w:rsid w:val="001A17E0"/>
    <w:rsid w:val="001A572D"/>
    <w:rsid w:val="001A643F"/>
    <w:rsid w:val="001A77DE"/>
    <w:rsid w:val="001B2FD4"/>
    <w:rsid w:val="001B307F"/>
    <w:rsid w:val="001C2CE5"/>
    <w:rsid w:val="001C2D2F"/>
    <w:rsid w:val="001C40D0"/>
    <w:rsid w:val="001C69BA"/>
    <w:rsid w:val="001C6D3A"/>
    <w:rsid w:val="001C7F71"/>
    <w:rsid w:val="001D0BDD"/>
    <w:rsid w:val="001D32BD"/>
    <w:rsid w:val="001D527D"/>
    <w:rsid w:val="001D7A2A"/>
    <w:rsid w:val="001E0354"/>
    <w:rsid w:val="001E0EDC"/>
    <w:rsid w:val="001E1DED"/>
    <w:rsid w:val="001E4618"/>
    <w:rsid w:val="001E77A5"/>
    <w:rsid w:val="001F060C"/>
    <w:rsid w:val="001F5B79"/>
    <w:rsid w:val="001F7DEE"/>
    <w:rsid w:val="00204E2F"/>
    <w:rsid w:val="00205AC2"/>
    <w:rsid w:val="00205ACD"/>
    <w:rsid w:val="00207E1A"/>
    <w:rsid w:val="002115D4"/>
    <w:rsid w:val="0021195A"/>
    <w:rsid w:val="00213778"/>
    <w:rsid w:val="00214C04"/>
    <w:rsid w:val="00216350"/>
    <w:rsid w:val="002172D4"/>
    <w:rsid w:val="0022324A"/>
    <w:rsid w:val="00224586"/>
    <w:rsid w:val="002269BD"/>
    <w:rsid w:val="00226BC4"/>
    <w:rsid w:val="00232BBC"/>
    <w:rsid w:val="00253699"/>
    <w:rsid w:val="0025395F"/>
    <w:rsid w:val="00253CEB"/>
    <w:rsid w:val="00253E79"/>
    <w:rsid w:val="0025660F"/>
    <w:rsid w:val="00256E52"/>
    <w:rsid w:val="00257108"/>
    <w:rsid w:val="00257E82"/>
    <w:rsid w:val="0026072F"/>
    <w:rsid w:val="00262BBC"/>
    <w:rsid w:val="0026509D"/>
    <w:rsid w:val="002658A5"/>
    <w:rsid w:val="00265C97"/>
    <w:rsid w:val="00275513"/>
    <w:rsid w:val="002778BB"/>
    <w:rsid w:val="00277A7C"/>
    <w:rsid w:val="002800D3"/>
    <w:rsid w:val="00282680"/>
    <w:rsid w:val="002826B2"/>
    <w:rsid w:val="00286E62"/>
    <w:rsid w:val="00291970"/>
    <w:rsid w:val="0029297F"/>
    <w:rsid w:val="00292C21"/>
    <w:rsid w:val="002936C1"/>
    <w:rsid w:val="00293AFF"/>
    <w:rsid w:val="00294FC0"/>
    <w:rsid w:val="00295609"/>
    <w:rsid w:val="002964DF"/>
    <w:rsid w:val="002A04DB"/>
    <w:rsid w:val="002A25D9"/>
    <w:rsid w:val="002A4C00"/>
    <w:rsid w:val="002A5FB2"/>
    <w:rsid w:val="002A619D"/>
    <w:rsid w:val="002B0403"/>
    <w:rsid w:val="002B0BAF"/>
    <w:rsid w:val="002B25B8"/>
    <w:rsid w:val="002B4131"/>
    <w:rsid w:val="002B6069"/>
    <w:rsid w:val="002B6EFB"/>
    <w:rsid w:val="002C2FE1"/>
    <w:rsid w:val="002C3AF2"/>
    <w:rsid w:val="002C41A4"/>
    <w:rsid w:val="002C6ABD"/>
    <w:rsid w:val="002C6F9B"/>
    <w:rsid w:val="002D04AE"/>
    <w:rsid w:val="002D53EA"/>
    <w:rsid w:val="002D55C2"/>
    <w:rsid w:val="002D59C3"/>
    <w:rsid w:val="002D7368"/>
    <w:rsid w:val="002D7371"/>
    <w:rsid w:val="002E38D8"/>
    <w:rsid w:val="002F1665"/>
    <w:rsid w:val="002F549B"/>
    <w:rsid w:val="0030307C"/>
    <w:rsid w:val="0030341C"/>
    <w:rsid w:val="00306BAC"/>
    <w:rsid w:val="00307535"/>
    <w:rsid w:val="003121F2"/>
    <w:rsid w:val="00317ECB"/>
    <w:rsid w:val="003245D5"/>
    <w:rsid w:val="00325DB3"/>
    <w:rsid w:val="00331546"/>
    <w:rsid w:val="003437D3"/>
    <w:rsid w:val="003456D8"/>
    <w:rsid w:val="00345ED3"/>
    <w:rsid w:val="00347097"/>
    <w:rsid w:val="003504DA"/>
    <w:rsid w:val="003510BF"/>
    <w:rsid w:val="00352128"/>
    <w:rsid w:val="003547F1"/>
    <w:rsid w:val="0035665B"/>
    <w:rsid w:val="00357F6F"/>
    <w:rsid w:val="00361668"/>
    <w:rsid w:val="00363455"/>
    <w:rsid w:val="0036428F"/>
    <w:rsid w:val="00364699"/>
    <w:rsid w:val="00366FDD"/>
    <w:rsid w:val="00370347"/>
    <w:rsid w:val="003706AD"/>
    <w:rsid w:val="00371494"/>
    <w:rsid w:val="00372560"/>
    <w:rsid w:val="00373CF6"/>
    <w:rsid w:val="00374726"/>
    <w:rsid w:val="00377A19"/>
    <w:rsid w:val="0038018F"/>
    <w:rsid w:val="00382056"/>
    <w:rsid w:val="0038387F"/>
    <w:rsid w:val="00384769"/>
    <w:rsid w:val="00387E6E"/>
    <w:rsid w:val="00395BF4"/>
    <w:rsid w:val="00395CAF"/>
    <w:rsid w:val="00397CA7"/>
    <w:rsid w:val="003A12B3"/>
    <w:rsid w:val="003A26CC"/>
    <w:rsid w:val="003A4506"/>
    <w:rsid w:val="003B0ECF"/>
    <w:rsid w:val="003B3AC9"/>
    <w:rsid w:val="003B51C3"/>
    <w:rsid w:val="003B6400"/>
    <w:rsid w:val="003B67B2"/>
    <w:rsid w:val="003C0481"/>
    <w:rsid w:val="003C07BB"/>
    <w:rsid w:val="003C2DA4"/>
    <w:rsid w:val="003C4B0F"/>
    <w:rsid w:val="003C63CE"/>
    <w:rsid w:val="003C73C5"/>
    <w:rsid w:val="003C77BD"/>
    <w:rsid w:val="003D24EC"/>
    <w:rsid w:val="003D3B0C"/>
    <w:rsid w:val="003D596C"/>
    <w:rsid w:val="003E26D1"/>
    <w:rsid w:val="003E4B51"/>
    <w:rsid w:val="003F11B8"/>
    <w:rsid w:val="003F3F2A"/>
    <w:rsid w:val="003F655A"/>
    <w:rsid w:val="004026DD"/>
    <w:rsid w:val="00404761"/>
    <w:rsid w:val="00404B64"/>
    <w:rsid w:val="0040641C"/>
    <w:rsid w:val="00413081"/>
    <w:rsid w:val="00413FF0"/>
    <w:rsid w:val="00420544"/>
    <w:rsid w:val="00420743"/>
    <w:rsid w:val="004214D7"/>
    <w:rsid w:val="00422D39"/>
    <w:rsid w:val="00423989"/>
    <w:rsid w:val="004255CB"/>
    <w:rsid w:val="00426CEE"/>
    <w:rsid w:val="004276A7"/>
    <w:rsid w:val="00430A20"/>
    <w:rsid w:val="00431754"/>
    <w:rsid w:val="00432BB9"/>
    <w:rsid w:val="00440762"/>
    <w:rsid w:val="0044148D"/>
    <w:rsid w:val="00443BDA"/>
    <w:rsid w:val="00445401"/>
    <w:rsid w:val="00446F1B"/>
    <w:rsid w:val="004514EF"/>
    <w:rsid w:val="00453C48"/>
    <w:rsid w:val="004549B3"/>
    <w:rsid w:val="004575C2"/>
    <w:rsid w:val="004620DE"/>
    <w:rsid w:val="004654A5"/>
    <w:rsid w:val="00470667"/>
    <w:rsid w:val="004706FB"/>
    <w:rsid w:val="00472A6D"/>
    <w:rsid w:val="004756F7"/>
    <w:rsid w:val="00482FDD"/>
    <w:rsid w:val="00485B6F"/>
    <w:rsid w:val="004870E8"/>
    <w:rsid w:val="00490EA2"/>
    <w:rsid w:val="00494ED5"/>
    <w:rsid w:val="00495F4E"/>
    <w:rsid w:val="004A0C22"/>
    <w:rsid w:val="004A1A7A"/>
    <w:rsid w:val="004A5576"/>
    <w:rsid w:val="004A610A"/>
    <w:rsid w:val="004B2309"/>
    <w:rsid w:val="004B6D41"/>
    <w:rsid w:val="004C072E"/>
    <w:rsid w:val="004C18A2"/>
    <w:rsid w:val="004C2BEF"/>
    <w:rsid w:val="004C5D7D"/>
    <w:rsid w:val="004E282E"/>
    <w:rsid w:val="004E495E"/>
    <w:rsid w:val="004E5D2D"/>
    <w:rsid w:val="004E5FB9"/>
    <w:rsid w:val="004F3D8D"/>
    <w:rsid w:val="004F4A7C"/>
    <w:rsid w:val="004F6A68"/>
    <w:rsid w:val="004F6FB2"/>
    <w:rsid w:val="004F718F"/>
    <w:rsid w:val="004F7EDC"/>
    <w:rsid w:val="005020E5"/>
    <w:rsid w:val="0050260A"/>
    <w:rsid w:val="005079BB"/>
    <w:rsid w:val="00511F2C"/>
    <w:rsid w:val="00514766"/>
    <w:rsid w:val="00524F82"/>
    <w:rsid w:val="00525CC5"/>
    <w:rsid w:val="00526ACC"/>
    <w:rsid w:val="00526B3A"/>
    <w:rsid w:val="00527308"/>
    <w:rsid w:val="005300AA"/>
    <w:rsid w:val="0053386C"/>
    <w:rsid w:val="00534F2E"/>
    <w:rsid w:val="005353E0"/>
    <w:rsid w:val="0053735C"/>
    <w:rsid w:val="0054340B"/>
    <w:rsid w:val="00543F37"/>
    <w:rsid w:val="00544A7A"/>
    <w:rsid w:val="00546518"/>
    <w:rsid w:val="00551D2C"/>
    <w:rsid w:val="00554DE7"/>
    <w:rsid w:val="005573C6"/>
    <w:rsid w:val="00561DD1"/>
    <w:rsid w:val="00563549"/>
    <w:rsid w:val="00564FF9"/>
    <w:rsid w:val="00566996"/>
    <w:rsid w:val="00566CD2"/>
    <w:rsid w:val="005763E8"/>
    <w:rsid w:val="005769A3"/>
    <w:rsid w:val="00580A0F"/>
    <w:rsid w:val="0058364A"/>
    <w:rsid w:val="00584EF6"/>
    <w:rsid w:val="00586C44"/>
    <w:rsid w:val="00591145"/>
    <w:rsid w:val="00592156"/>
    <w:rsid w:val="005A66E6"/>
    <w:rsid w:val="005B131E"/>
    <w:rsid w:val="005B6085"/>
    <w:rsid w:val="005C2637"/>
    <w:rsid w:val="005C337F"/>
    <w:rsid w:val="005C68DE"/>
    <w:rsid w:val="005D044D"/>
    <w:rsid w:val="005D4D45"/>
    <w:rsid w:val="005E101F"/>
    <w:rsid w:val="005E5885"/>
    <w:rsid w:val="005F3D82"/>
    <w:rsid w:val="005F714D"/>
    <w:rsid w:val="00600044"/>
    <w:rsid w:val="006057D4"/>
    <w:rsid w:val="00606319"/>
    <w:rsid w:val="00612612"/>
    <w:rsid w:val="00613FEB"/>
    <w:rsid w:val="0061424A"/>
    <w:rsid w:val="00617174"/>
    <w:rsid w:val="0062650C"/>
    <w:rsid w:val="0062652F"/>
    <w:rsid w:val="00626D69"/>
    <w:rsid w:val="0062706A"/>
    <w:rsid w:val="00627DB1"/>
    <w:rsid w:val="006314ED"/>
    <w:rsid w:val="00636001"/>
    <w:rsid w:val="00640C36"/>
    <w:rsid w:val="0064701C"/>
    <w:rsid w:val="00647D0D"/>
    <w:rsid w:val="00660C31"/>
    <w:rsid w:val="00660C41"/>
    <w:rsid w:val="00662E78"/>
    <w:rsid w:val="00663E82"/>
    <w:rsid w:val="00674741"/>
    <w:rsid w:val="00675025"/>
    <w:rsid w:val="006758DE"/>
    <w:rsid w:val="006816A4"/>
    <w:rsid w:val="00682AD3"/>
    <w:rsid w:val="006831BC"/>
    <w:rsid w:val="006834D4"/>
    <w:rsid w:val="00683B26"/>
    <w:rsid w:val="006844F7"/>
    <w:rsid w:val="00686276"/>
    <w:rsid w:val="00690B2B"/>
    <w:rsid w:val="006910A9"/>
    <w:rsid w:val="00695BBD"/>
    <w:rsid w:val="006A3056"/>
    <w:rsid w:val="006B1C24"/>
    <w:rsid w:val="006B4000"/>
    <w:rsid w:val="006B7CF9"/>
    <w:rsid w:val="006C2086"/>
    <w:rsid w:val="006C267B"/>
    <w:rsid w:val="006D0BCD"/>
    <w:rsid w:val="006D1E0A"/>
    <w:rsid w:val="006E0496"/>
    <w:rsid w:val="006E1B5D"/>
    <w:rsid w:val="006E6672"/>
    <w:rsid w:val="006E7670"/>
    <w:rsid w:val="006E7DB9"/>
    <w:rsid w:val="006F0711"/>
    <w:rsid w:val="006F0F3F"/>
    <w:rsid w:val="006F1AD9"/>
    <w:rsid w:val="006F4C41"/>
    <w:rsid w:val="006F5250"/>
    <w:rsid w:val="006F55DA"/>
    <w:rsid w:val="006F5C0D"/>
    <w:rsid w:val="006F5D03"/>
    <w:rsid w:val="006F6317"/>
    <w:rsid w:val="006F737F"/>
    <w:rsid w:val="007009DD"/>
    <w:rsid w:val="00700B61"/>
    <w:rsid w:val="00700CC6"/>
    <w:rsid w:val="007011B3"/>
    <w:rsid w:val="00707B98"/>
    <w:rsid w:val="0071104F"/>
    <w:rsid w:val="0071213B"/>
    <w:rsid w:val="0072327E"/>
    <w:rsid w:val="007240FD"/>
    <w:rsid w:val="007249F7"/>
    <w:rsid w:val="00726408"/>
    <w:rsid w:val="0072732A"/>
    <w:rsid w:val="00732134"/>
    <w:rsid w:val="0073294A"/>
    <w:rsid w:val="0073374F"/>
    <w:rsid w:val="00737070"/>
    <w:rsid w:val="007377AD"/>
    <w:rsid w:val="00745F38"/>
    <w:rsid w:val="007542FE"/>
    <w:rsid w:val="00755FAB"/>
    <w:rsid w:val="00757692"/>
    <w:rsid w:val="0076023A"/>
    <w:rsid w:val="00761270"/>
    <w:rsid w:val="00764B8D"/>
    <w:rsid w:val="00765955"/>
    <w:rsid w:val="007664A0"/>
    <w:rsid w:val="00766A52"/>
    <w:rsid w:val="00776DBE"/>
    <w:rsid w:val="00786068"/>
    <w:rsid w:val="00790587"/>
    <w:rsid w:val="00792670"/>
    <w:rsid w:val="00793EAA"/>
    <w:rsid w:val="00794671"/>
    <w:rsid w:val="00794EAA"/>
    <w:rsid w:val="007A2913"/>
    <w:rsid w:val="007B6021"/>
    <w:rsid w:val="007B65C8"/>
    <w:rsid w:val="007B7AB7"/>
    <w:rsid w:val="007C0D16"/>
    <w:rsid w:val="007C253F"/>
    <w:rsid w:val="007C542E"/>
    <w:rsid w:val="007C57C0"/>
    <w:rsid w:val="007C6058"/>
    <w:rsid w:val="007C70DC"/>
    <w:rsid w:val="007D1E3F"/>
    <w:rsid w:val="007D2DE2"/>
    <w:rsid w:val="007D3BE4"/>
    <w:rsid w:val="007E023F"/>
    <w:rsid w:val="007E026C"/>
    <w:rsid w:val="007E1E34"/>
    <w:rsid w:val="007E2B11"/>
    <w:rsid w:val="007E5090"/>
    <w:rsid w:val="007E51D2"/>
    <w:rsid w:val="007E5F69"/>
    <w:rsid w:val="007E60BE"/>
    <w:rsid w:val="007E7228"/>
    <w:rsid w:val="007E75E0"/>
    <w:rsid w:val="007E7B92"/>
    <w:rsid w:val="007E7C1B"/>
    <w:rsid w:val="007F1AE0"/>
    <w:rsid w:val="007F1FEE"/>
    <w:rsid w:val="007F539C"/>
    <w:rsid w:val="007F5840"/>
    <w:rsid w:val="00801818"/>
    <w:rsid w:val="00803B81"/>
    <w:rsid w:val="008049E2"/>
    <w:rsid w:val="00810145"/>
    <w:rsid w:val="00812AD7"/>
    <w:rsid w:val="00812E2F"/>
    <w:rsid w:val="00821678"/>
    <w:rsid w:val="00822995"/>
    <w:rsid w:val="008236A6"/>
    <w:rsid w:val="008254AB"/>
    <w:rsid w:val="00846781"/>
    <w:rsid w:val="00846EB0"/>
    <w:rsid w:val="0085180C"/>
    <w:rsid w:val="008526C3"/>
    <w:rsid w:val="00854F6B"/>
    <w:rsid w:val="008559CE"/>
    <w:rsid w:val="00855EB1"/>
    <w:rsid w:val="00855F27"/>
    <w:rsid w:val="00856DC6"/>
    <w:rsid w:val="00857CAC"/>
    <w:rsid w:val="00857CD3"/>
    <w:rsid w:val="00860D17"/>
    <w:rsid w:val="00863C28"/>
    <w:rsid w:val="00873832"/>
    <w:rsid w:val="00873CB4"/>
    <w:rsid w:val="00884DDC"/>
    <w:rsid w:val="008856E3"/>
    <w:rsid w:val="00896708"/>
    <w:rsid w:val="008A1DAD"/>
    <w:rsid w:val="008A59AF"/>
    <w:rsid w:val="008B14D6"/>
    <w:rsid w:val="008B2130"/>
    <w:rsid w:val="008B2BAB"/>
    <w:rsid w:val="008B2CEA"/>
    <w:rsid w:val="008B6018"/>
    <w:rsid w:val="008C21E6"/>
    <w:rsid w:val="008C38DB"/>
    <w:rsid w:val="008D0475"/>
    <w:rsid w:val="008D2969"/>
    <w:rsid w:val="008D5959"/>
    <w:rsid w:val="008D6C3A"/>
    <w:rsid w:val="008D7A1F"/>
    <w:rsid w:val="008E161A"/>
    <w:rsid w:val="008E5EED"/>
    <w:rsid w:val="008E7980"/>
    <w:rsid w:val="008F2B0E"/>
    <w:rsid w:val="008F3B44"/>
    <w:rsid w:val="008F6008"/>
    <w:rsid w:val="008F7D7D"/>
    <w:rsid w:val="00900CC0"/>
    <w:rsid w:val="009062A9"/>
    <w:rsid w:val="0090759F"/>
    <w:rsid w:val="00913760"/>
    <w:rsid w:val="00914C14"/>
    <w:rsid w:val="0091759E"/>
    <w:rsid w:val="009220DE"/>
    <w:rsid w:val="00923835"/>
    <w:rsid w:val="00926D08"/>
    <w:rsid w:val="009332D1"/>
    <w:rsid w:val="00935011"/>
    <w:rsid w:val="00944017"/>
    <w:rsid w:val="00945C43"/>
    <w:rsid w:val="00946AB7"/>
    <w:rsid w:val="00947309"/>
    <w:rsid w:val="00947921"/>
    <w:rsid w:val="00957393"/>
    <w:rsid w:val="00966BB6"/>
    <w:rsid w:val="00966F0B"/>
    <w:rsid w:val="00966F14"/>
    <w:rsid w:val="0097664E"/>
    <w:rsid w:val="0097738E"/>
    <w:rsid w:val="009773D2"/>
    <w:rsid w:val="00980360"/>
    <w:rsid w:val="00980EB9"/>
    <w:rsid w:val="00981244"/>
    <w:rsid w:val="00983422"/>
    <w:rsid w:val="0099412E"/>
    <w:rsid w:val="00995290"/>
    <w:rsid w:val="00996E16"/>
    <w:rsid w:val="009A1209"/>
    <w:rsid w:val="009A285A"/>
    <w:rsid w:val="009A2B68"/>
    <w:rsid w:val="009A5887"/>
    <w:rsid w:val="009B2BBC"/>
    <w:rsid w:val="009B36BF"/>
    <w:rsid w:val="009B5B4A"/>
    <w:rsid w:val="009B6494"/>
    <w:rsid w:val="009C4913"/>
    <w:rsid w:val="009C646C"/>
    <w:rsid w:val="009C6912"/>
    <w:rsid w:val="009D1BCA"/>
    <w:rsid w:val="009D6C91"/>
    <w:rsid w:val="009D7F47"/>
    <w:rsid w:val="009D7F80"/>
    <w:rsid w:val="009E126B"/>
    <w:rsid w:val="009E3355"/>
    <w:rsid w:val="009E3E75"/>
    <w:rsid w:val="009E5A4B"/>
    <w:rsid w:val="00A00BBE"/>
    <w:rsid w:val="00A06C5D"/>
    <w:rsid w:val="00A0786E"/>
    <w:rsid w:val="00A11BD8"/>
    <w:rsid w:val="00A11F15"/>
    <w:rsid w:val="00A1354F"/>
    <w:rsid w:val="00A1569B"/>
    <w:rsid w:val="00A16DEB"/>
    <w:rsid w:val="00A1705F"/>
    <w:rsid w:val="00A22A85"/>
    <w:rsid w:val="00A23E68"/>
    <w:rsid w:val="00A27310"/>
    <w:rsid w:val="00A277C4"/>
    <w:rsid w:val="00A30406"/>
    <w:rsid w:val="00A324BE"/>
    <w:rsid w:val="00A36385"/>
    <w:rsid w:val="00A373F3"/>
    <w:rsid w:val="00A375E1"/>
    <w:rsid w:val="00A412B8"/>
    <w:rsid w:val="00A46862"/>
    <w:rsid w:val="00A5148F"/>
    <w:rsid w:val="00A51E43"/>
    <w:rsid w:val="00A57328"/>
    <w:rsid w:val="00A652F0"/>
    <w:rsid w:val="00A65346"/>
    <w:rsid w:val="00A70AC3"/>
    <w:rsid w:val="00A741EB"/>
    <w:rsid w:val="00A744FF"/>
    <w:rsid w:val="00A75B71"/>
    <w:rsid w:val="00A81C28"/>
    <w:rsid w:val="00A82257"/>
    <w:rsid w:val="00A824E2"/>
    <w:rsid w:val="00A9020F"/>
    <w:rsid w:val="00A91947"/>
    <w:rsid w:val="00A92BAC"/>
    <w:rsid w:val="00A95C1C"/>
    <w:rsid w:val="00AA543E"/>
    <w:rsid w:val="00AA7B8C"/>
    <w:rsid w:val="00AC056A"/>
    <w:rsid w:val="00AC1D53"/>
    <w:rsid w:val="00AC3BA9"/>
    <w:rsid w:val="00AC4311"/>
    <w:rsid w:val="00AC6BB9"/>
    <w:rsid w:val="00AC6CB5"/>
    <w:rsid w:val="00AD191A"/>
    <w:rsid w:val="00AD51EC"/>
    <w:rsid w:val="00AE2B4D"/>
    <w:rsid w:val="00AE46F7"/>
    <w:rsid w:val="00AE6835"/>
    <w:rsid w:val="00AE6B0C"/>
    <w:rsid w:val="00AF2BB8"/>
    <w:rsid w:val="00B068DF"/>
    <w:rsid w:val="00B10AB0"/>
    <w:rsid w:val="00B1182D"/>
    <w:rsid w:val="00B164AA"/>
    <w:rsid w:val="00B164FE"/>
    <w:rsid w:val="00B22095"/>
    <w:rsid w:val="00B25B2C"/>
    <w:rsid w:val="00B379F3"/>
    <w:rsid w:val="00B37F74"/>
    <w:rsid w:val="00B4006A"/>
    <w:rsid w:val="00B41F14"/>
    <w:rsid w:val="00B42C0A"/>
    <w:rsid w:val="00B42FD1"/>
    <w:rsid w:val="00B45B0E"/>
    <w:rsid w:val="00B46662"/>
    <w:rsid w:val="00B467D3"/>
    <w:rsid w:val="00B47075"/>
    <w:rsid w:val="00B53DD2"/>
    <w:rsid w:val="00B57C63"/>
    <w:rsid w:val="00B60492"/>
    <w:rsid w:val="00B60B99"/>
    <w:rsid w:val="00B640EC"/>
    <w:rsid w:val="00B66892"/>
    <w:rsid w:val="00B66E9F"/>
    <w:rsid w:val="00B72EEF"/>
    <w:rsid w:val="00B744CA"/>
    <w:rsid w:val="00B7581A"/>
    <w:rsid w:val="00B774CD"/>
    <w:rsid w:val="00B80F26"/>
    <w:rsid w:val="00B83418"/>
    <w:rsid w:val="00B85208"/>
    <w:rsid w:val="00B876CE"/>
    <w:rsid w:val="00B95397"/>
    <w:rsid w:val="00B95C78"/>
    <w:rsid w:val="00BA0B54"/>
    <w:rsid w:val="00BA4BC4"/>
    <w:rsid w:val="00BB0C99"/>
    <w:rsid w:val="00BB47E4"/>
    <w:rsid w:val="00BB6504"/>
    <w:rsid w:val="00BC26C5"/>
    <w:rsid w:val="00BC3C73"/>
    <w:rsid w:val="00BC62FD"/>
    <w:rsid w:val="00BD0693"/>
    <w:rsid w:val="00BD573E"/>
    <w:rsid w:val="00BD5CE9"/>
    <w:rsid w:val="00BD6F42"/>
    <w:rsid w:val="00BE45CB"/>
    <w:rsid w:val="00BE5A26"/>
    <w:rsid w:val="00BE6404"/>
    <w:rsid w:val="00BE7724"/>
    <w:rsid w:val="00BF1699"/>
    <w:rsid w:val="00BF1A2C"/>
    <w:rsid w:val="00BF4F36"/>
    <w:rsid w:val="00BF523B"/>
    <w:rsid w:val="00C00FF4"/>
    <w:rsid w:val="00C0307C"/>
    <w:rsid w:val="00C054D0"/>
    <w:rsid w:val="00C05D5B"/>
    <w:rsid w:val="00C07EFB"/>
    <w:rsid w:val="00C12D4D"/>
    <w:rsid w:val="00C131DC"/>
    <w:rsid w:val="00C13764"/>
    <w:rsid w:val="00C13A90"/>
    <w:rsid w:val="00C14BDC"/>
    <w:rsid w:val="00C17DB1"/>
    <w:rsid w:val="00C17DD9"/>
    <w:rsid w:val="00C2215F"/>
    <w:rsid w:val="00C22626"/>
    <w:rsid w:val="00C25809"/>
    <w:rsid w:val="00C318B0"/>
    <w:rsid w:val="00C32B34"/>
    <w:rsid w:val="00C4158A"/>
    <w:rsid w:val="00C41601"/>
    <w:rsid w:val="00C446E2"/>
    <w:rsid w:val="00C4531B"/>
    <w:rsid w:val="00C47A19"/>
    <w:rsid w:val="00C50181"/>
    <w:rsid w:val="00C52928"/>
    <w:rsid w:val="00C561EA"/>
    <w:rsid w:val="00C56E08"/>
    <w:rsid w:val="00C57825"/>
    <w:rsid w:val="00C60F85"/>
    <w:rsid w:val="00C61B2A"/>
    <w:rsid w:val="00C61ED1"/>
    <w:rsid w:val="00C62DC0"/>
    <w:rsid w:val="00C65F30"/>
    <w:rsid w:val="00C75FC6"/>
    <w:rsid w:val="00C8037B"/>
    <w:rsid w:val="00C8223B"/>
    <w:rsid w:val="00C8749B"/>
    <w:rsid w:val="00C90535"/>
    <w:rsid w:val="00C90B20"/>
    <w:rsid w:val="00C92CAE"/>
    <w:rsid w:val="00C9554F"/>
    <w:rsid w:val="00CA02ED"/>
    <w:rsid w:val="00CA1157"/>
    <w:rsid w:val="00CA1364"/>
    <w:rsid w:val="00CA2559"/>
    <w:rsid w:val="00CA3B6A"/>
    <w:rsid w:val="00CA661F"/>
    <w:rsid w:val="00CB0801"/>
    <w:rsid w:val="00CB0EF7"/>
    <w:rsid w:val="00CB5491"/>
    <w:rsid w:val="00CB7FEA"/>
    <w:rsid w:val="00CC074D"/>
    <w:rsid w:val="00CC2659"/>
    <w:rsid w:val="00CC3C78"/>
    <w:rsid w:val="00CD0298"/>
    <w:rsid w:val="00CD0BA3"/>
    <w:rsid w:val="00CD417C"/>
    <w:rsid w:val="00CD49AE"/>
    <w:rsid w:val="00CD4E02"/>
    <w:rsid w:val="00CD6BC9"/>
    <w:rsid w:val="00CD6EA3"/>
    <w:rsid w:val="00CE1182"/>
    <w:rsid w:val="00CE6916"/>
    <w:rsid w:val="00CE6B4B"/>
    <w:rsid w:val="00CF3518"/>
    <w:rsid w:val="00CF5FB9"/>
    <w:rsid w:val="00CF619E"/>
    <w:rsid w:val="00CF636D"/>
    <w:rsid w:val="00CF6A38"/>
    <w:rsid w:val="00D0139B"/>
    <w:rsid w:val="00D024CA"/>
    <w:rsid w:val="00D05515"/>
    <w:rsid w:val="00D0565C"/>
    <w:rsid w:val="00D075E3"/>
    <w:rsid w:val="00D1093F"/>
    <w:rsid w:val="00D10BC1"/>
    <w:rsid w:val="00D1143F"/>
    <w:rsid w:val="00D14B12"/>
    <w:rsid w:val="00D1588E"/>
    <w:rsid w:val="00D1702F"/>
    <w:rsid w:val="00D2130E"/>
    <w:rsid w:val="00D21F44"/>
    <w:rsid w:val="00D21FB4"/>
    <w:rsid w:val="00D23F7E"/>
    <w:rsid w:val="00D24E10"/>
    <w:rsid w:val="00D26671"/>
    <w:rsid w:val="00D27175"/>
    <w:rsid w:val="00D2737C"/>
    <w:rsid w:val="00D30A1F"/>
    <w:rsid w:val="00D35C8F"/>
    <w:rsid w:val="00D35CAB"/>
    <w:rsid w:val="00D3794E"/>
    <w:rsid w:val="00D413D2"/>
    <w:rsid w:val="00D42421"/>
    <w:rsid w:val="00D4621B"/>
    <w:rsid w:val="00D52565"/>
    <w:rsid w:val="00D52E2D"/>
    <w:rsid w:val="00D53A6E"/>
    <w:rsid w:val="00D53EDC"/>
    <w:rsid w:val="00D57373"/>
    <w:rsid w:val="00D6387A"/>
    <w:rsid w:val="00D644C0"/>
    <w:rsid w:val="00D65565"/>
    <w:rsid w:val="00D712C3"/>
    <w:rsid w:val="00D75EBB"/>
    <w:rsid w:val="00D800F3"/>
    <w:rsid w:val="00D8114C"/>
    <w:rsid w:val="00D81329"/>
    <w:rsid w:val="00D82BFA"/>
    <w:rsid w:val="00D84B49"/>
    <w:rsid w:val="00D91DE7"/>
    <w:rsid w:val="00D9573F"/>
    <w:rsid w:val="00D97E03"/>
    <w:rsid w:val="00DA4D1D"/>
    <w:rsid w:val="00DA5715"/>
    <w:rsid w:val="00DB3F4E"/>
    <w:rsid w:val="00DB46AF"/>
    <w:rsid w:val="00DB6769"/>
    <w:rsid w:val="00DC1E3F"/>
    <w:rsid w:val="00DC40FB"/>
    <w:rsid w:val="00DC6049"/>
    <w:rsid w:val="00DD2E35"/>
    <w:rsid w:val="00DD6C6A"/>
    <w:rsid w:val="00DD7EF1"/>
    <w:rsid w:val="00DE0BDB"/>
    <w:rsid w:val="00DE0FD6"/>
    <w:rsid w:val="00DE1069"/>
    <w:rsid w:val="00DE14CB"/>
    <w:rsid w:val="00DE24AF"/>
    <w:rsid w:val="00DE323D"/>
    <w:rsid w:val="00DE700E"/>
    <w:rsid w:val="00DF17FB"/>
    <w:rsid w:val="00DF6C06"/>
    <w:rsid w:val="00DF7A65"/>
    <w:rsid w:val="00E00108"/>
    <w:rsid w:val="00E00CF7"/>
    <w:rsid w:val="00E04E43"/>
    <w:rsid w:val="00E05921"/>
    <w:rsid w:val="00E11A6B"/>
    <w:rsid w:val="00E15D16"/>
    <w:rsid w:val="00E212B1"/>
    <w:rsid w:val="00E2406E"/>
    <w:rsid w:val="00E252FB"/>
    <w:rsid w:val="00E25321"/>
    <w:rsid w:val="00E25881"/>
    <w:rsid w:val="00E308C9"/>
    <w:rsid w:val="00E30958"/>
    <w:rsid w:val="00E31B02"/>
    <w:rsid w:val="00E325AE"/>
    <w:rsid w:val="00E34D44"/>
    <w:rsid w:val="00E35ED5"/>
    <w:rsid w:val="00E37DA1"/>
    <w:rsid w:val="00E43737"/>
    <w:rsid w:val="00E43E83"/>
    <w:rsid w:val="00E46538"/>
    <w:rsid w:val="00E56A20"/>
    <w:rsid w:val="00E60E5B"/>
    <w:rsid w:val="00E615CF"/>
    <w:rsid w:val="00E61F29"/>
    <w:rsid w:val="00E6681D"/>
    <w:rsid w:val="00E75569"/>
    <w:rsid w:val="00E76444"/>
    <w:rsid w:val="00E835B1"/>
    <w:rsid w:val="00E8452E"/>
    <w:rsid w:val="00E854ED"/>
    <w:rsid w:val="00E91CD5"/>
    <w:rsid w:val="00E9313A"/>
    <w:rsid w:val="00E9538A"/>
    <w:rsid w:val="00EA23CF"/>
    <w:rsid w:val="00EA2805"/>
    <w:rsid w:val="00EA3D30"/>
    <w:rsid w:val="00EA62F8"/>
    <w:rsid w:val="00EB047D"/>
    <w:rsid w:val="00EB47D6"/>
    <w:rsid w:val="00EB6D01"/>
    <w:rsid w:val="00EC05F1"/>
    <w:rsid w:val="00EC13BC"/>
    <w:rsid w:val="00EC1A51"/>
    <w:rsid w:val="00EC2435"/>
    <w:rsid w:val="00EC59EC"/>
    <w:rsid w:val="00EC79A6"/>
    <w:rsid w:val="00ED4CD6"/>
    <w:rsid w:val="00ED673C"/>
    <w:rsid w:val="00ED68B9"/>
    <w:rsid w:val="00EE164A"/>
    <w:rsid w:val="00EE34C9"/>
    <w:rsid w:val="00EE5887"/>
    <w:rsid w:val="00EE63D8"/>
    <w:rsid w:val="00EF3CE5"/>
    <w:rsid w:val="00EF42B9"/>
    <w:rsid w:val="00EF64FA"/>
    <w:rsid w:val="00EF7E9D"/>
    <w:rsid w:val="00F02120"/>
    <w:rsid w:val="00F026FB"/>
    <w:rsid w:val="00F02908"/>
    <w:rsid w:val="00F037DA"/>
    <w:rsid w:val="00F04780"/>
    <w:rsid w:val="00F06058"/>
    <w:rsid w:val="00F12CCA"/>
    <w:rsid w:val="00F13919"/>
    <w:rsid w:val="00F15A50"/>
    <w:rsid w:val="00F16273"/>
    <w:rsid w:val="00F16B82"/>
    <w:rsid w:val="00F22D99"/>
    <w:rsid w:val="00F23ECB"/>
    <w:rsid w:val="00F23F94"/>
    <w:rsid w:val="00F26B11"/>
    <w:rsid w:val="00F26CB7"/>
    <w:rsid w:val="00F27514"/>
    <w:rsid w:val="00F27FC8"/>
    <w:rsid w:val="00F32AF0"/>
    <w:rsid w:val="00F3347F"/>
    <w:rsid w:val="00F3420C"/>
    <w:rsid w:val="00F3521D"/>
    <w:rsid w:val="00F357B5"/>
    <w:rsid w:val="00F36CED"/>
    <w:rsid w:val="00F40357"/>
    <w:rsid w:val="00F41293"/>
    <w:rsid w:val="00F41D2B"/>
    <w:rsid w:val="00F45D2D"/>
    <w:rsid w:val="00F4792D"/>
    <w:rsid w:val="00F56CA6"/>
    <w:rsid w:val="00F56F05"/>
    <w:rsid w:val="00F60251"/>
    <w:rsid w:val="00F63C3B"/>
    <w:rsid w:val="00F65F6F"/>
    <w:rsid w:val="00F67A6B"/>
    <w:rsid w:val="00F67BF0"/>
    <w:rsid w:val="00F70403"/>
    <w:rsid w:val="00F7158C"/>
    <w:rsid w:val="00F716A2"/>
    <w:rsid w:val="00F72497"/>
    <w:rsid w:val="00F75927"/>
    <w:rsid w:val="00F80805"/>
    <w:rsid w:val="00F819D7"/>
    <w:rsid w:val="00F82484"/>
    <w:rsid w:val="00F82CEA"/>
    <w:rsid w:val="00F8595C"/>
    <w:rsid w:val="00F91F0E"/>
    <w:rsid w:val="00F92BBC"/>
    <w:rsid w:val="00F94D08"/>
    <w:rsid w:val="00F9514B"/>
    <w:rsid w:val="00F964DD"/>
    <w:rsid w:val="00F97FEA"/>
    <w:rsid w:val="00FA0811"/>
    <w:rsid w:val="00FA0BD2"/>
    <w:rsid w:val="00FA15C5"/>
    <w:rsid w:val="00FA55B4"/>
    <w:rsid w:val="00FB05B5"/>
    <w:rsid w:val="00FB36B4"/>
    <w:rsid w:val="00FB41BD"/>
    <w:rsid w:val="00FB448C"/>
    <w:rsid w:val="00FB4EA5"/>
    <w:rsid w:val="00FB7427"/>
    <w:rsid w:val="00FB77FA"/>
    <w:rsid w:val="00FC0075"/>
    <w:rsid w:val="00FC3050"/>
    <w:rsid w:val="00FC315E"/>
    <w:rsid w:val="00FC5C57"/>
    <w:rsid w:val="00FC6450"/>
    <w:rsid w:val="00FC6D80"/>
    <w:rsid w:val="00FC70B4"/>
    <w:rsid w:val="00FC7EAA"/>
    <w:rsid w:val="00FD03DE"/>
    <w:rsid w:val="00FD2237"/>
    <w:rsid w:val="00FD2FF3"/>
    <w:rsid w:val="00FD3F56"/>
    <w:rsid w:val="00FD62A6"/>
    <w:rsid w:val="00FD7B4C"/>
    <w:rsid w:val="00FE2A70"/>
    <w:rsid w:val="00FE638A"/>
    <w:rsid w:val="00FE7F2F"/>
    <w:rsid w:val="00FF6203"/>
    <w:rsid w:val="06192A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3B606"/>
  <w15:chartTrackingRefBased/>
  <w15:docId w15:val="{DA438104-3791-425F-BBD2-0B7C46F5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Heading1">
    <w:name w:val="heading 1"/>
    <w:basedOn w:val="Title"/>
    <w:next w:val="Normal"/>
    <w:qFormat/>
    <w:rsid w:val="0097664E"/>
    <w:rPr>
      <w:b/>
      <w:color w:val="75C6C5"/>
      <w:sz w:val="36"/>
      <w:szCs w:val="36"/>
    </w:rPr>
  </w:style>
  <w:style w:type="paragraph" w:styleId="Heading2">
    <w:name w:val="heading 2"/>
    <w:basedOn w:val="Normal"/>
    <w:next w:val="Normal"/>
    <w:qFormat/>
    <w:rsid w:val="00F13919"/>
    <w:pPr>
      <w:keepNext/>
      <w:outlineLvl w:val="1"/>
    </w:pPr>
    <w:rPr>
      <w:rFonts w:eastAsia="Arial Narrow"/>
      <w:b/>
      <w:color w:val="E96698"/>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pPr>
      <w:tabs>
        <w:tab w:val="center" w:pos="4153"/>
        <w:tab w:val="right" w:pos="8306"/>
      </w:tabs>
    </w:pPr>
    <w:rPr>
      <w:sz w:val="20"/>
    </w:rPr>
  </w:style>
  <w:style w:type="character" w:styleId="FootnoteReference">
    <w:name w:val="footnote reference"/>
    <w:uiPriority w:val="99"/>
    <w:rPr>
      <w:rFonts w:ascii="Trebuchet MS" w:hAnsi="Trebuchet MS"/>
      <w:vertAlign w:val="superscript"/>
      <w:lang w:bidi="ar-SA"/>
    </w:rPr>
  </w:style>
  <w:style w:type="paragraph" w:styleId="FootnoteText">
    <w:name w:val="footnote text"/>
    <w:basedOn w:val="Normal"/>
    <w:link w:val="FootnoteTextChar"/>
    <w:semiHidden/>
    <w:pPr>
      <w:keepLines/>
      <w:widowControl/>
      <w:spacing w:after="240" w:line="200" w:lineRule="atLeast"/>
    </w:pPr>
    <w:rPr>
      <w:color w:val="auto"/>
      <w:sz w:val="18"/>
      <w:lang w:val="en-US"/>
    </w:rPr>
  </w:style>
  <w:style w:type="paragraph" w:styleId="Header">
    <w:name w:val="header"/>
    <w:basedOn w:val="Normal"/>
    <w:pPr>
      <w:tabs>
        <w:tab w:val="center" w:pos="4153"/>
        <w:tab w:val="right" w:pos="8306"/>
      </w:tabs>
    </w:pPr>
    <w:rPr>
      <w:sz w:val="20"/>
    </w:rPr>
  </w:style>
  <w:style w:type="paragraph" w:styleId="Title">
    <w:name w:val="Title"/>
    <w:basedOn w:val="Normal"/>
    <w:next w:val="Subtitle"/>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ubtitle">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yperlink">
    <w:name w:val="Hyperlink"/>
    <w:basedOn w:val="DefaultParagraphFont"/>
    <w:uiPriority w:val="99"/>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UnresolvedMention1">
    <w:name w:val="Unresolved Mention1"/>
    <w:basedOn w:val="DefaultParagraphFont"/>
    <w:uiPriority w:val="99"/>
    <w:semiHidden/>
    <w:unhideWhenUsed/>
    <w:rsid w:val="00306BAC"/>
    <w:rPr>
      <w:color w:val="605E5C"/>
      <w:shd w:val="clear" w:color="auto" w:fill="E1DFDD"/>
    </w:rPr>
  </w:style>
  <w:style w:type="paragraph" w:styleId="BalloonText">
    <w:name w:val="Balloon Text"/>
    <w:basedOn w:val="Normal"/>
    <w:link w:val="BalloonTextChar"/>
    <w:rsid w:val="00CC26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2659"/>
    <w:rPr>
      <w:rFonts w:ascii="Segoe UI" w:hAnsi="Segoe UI" w:cs="Segoe UI"/>
      <w:color w:val="000000"/>
      <w:sz w:val="18"/>
      <w:szCs w:val="18"/>
      <w:lang w:val="en-GB" w:eastAsia="en-US"/>
    </w:rPr>
  </w:style>
  <w:style w:type="table" w:styleId="TableGrid">
    <w:name w:val="Table Grid"/>
    <w:aliases w:val="TabelEcorys,HTG,Deloitte"/>
    <w:basedOn w:val="TableNormal"/>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ListParagraphChar"/>
    <w:uiPriority w:val="34"/>
    <w:qFormat/>
    <w:rsid w:val="00F23F94"/>
    <w:pPr>
      <w:ind w:left="720"/>
      <w:contextualSpacing/>
    </w:pPr>
  </w:style>
  <w:style w:type="table" w:customStyle="1" w:styleId="TableGrid1">
    <w:name w:val="Table Grid1"/>
    <w:basedOn w:val="TableNormal"/>
    <w:next w:val="TableGrid"/>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EY Char,List Paragraph1 Char,Gaia List Paragraph Char,Lista vistosa - Énfasis 11 Char,Heading 2_sj Char,Lijstalinea Char,Bullet List Paragraph Char,Numbered paragraph 1 Char,Dot pt Char"/>
    <w:basedOn w:val="DefaultParagraphFont"/>
    <w:link w:val="ListParagraph"/>
    <w:uiPriority w:val="34"/>
    <w:qFormat/>
    <w:rsid w:val="00D24E10"/>
    <w:rPr>
      <w:rFonts w:ascii="Trebuchet MS" w:hAnsi="Trebuchet MS"/>
      <w:color w:val="000000"/>
      <w:sz w:val="22"/>
      <w:lang w:val="en-GB" w:eastAsia="en-US"/>
    </w:rPr>
  </w:style>
  <w:style w:type="character" w:customStyle="1" w:styleId="bold">
    <w:name w:val="bold"/>
    <w:basedOn w:val="DefaultParagraphFont"/>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semiHidden/>
    <w:unhideWhenUsed/>
    <w:rsid w:val="00C25809"/>
    <w:rPr>
      <w:sz w:val="16"/>
      <w:szCs w:val="16"/>
    </w:rPr>
  </w:style>
  <w:style w:type="paragraph" w:styleId="CommentText">
    <w:name w:val="annotation text"/>
    <w:basedOn w:val="Normal"/>
    <w:link w:val="CommentTextChar"/>
    <w:semiHidden/>
    <w:unhideWhenUsed/>
    <w:rsid w:val="00C25809"/>
    <w:pPr>
      <w:spacing w:line="240" w:lineRule="auto"/>
    </w:pPr>
    <w:rPr>
      <w:sz w:val="20"/>
    </w:rPr>
  </w:style>
  <w:style w:type="character" w:customStyle="1" w:styleId="CommentTextChar">
    <w:name w:val="Comment Text Char"/>
    <w:basedOn w:val="DefaultParagraphFont"/>
    <w:link w:val="CommentText"/>
    <w:semiHidden/>
    <w:rsid w:val="00C25809"/>
    <w:rPr>
      <w:rFonts w:ascii="Trebuchet MS" w:hAnsi="Trebuchet MS"/>
      <w:color w:val="000000"/>
      <w:lang w:val="en-GB" w:eastAsia="en-US"/>
    </w:rPr>
  </w:style>
  <w:style w:type="paragraph" w:styleId="CommentSubject">
    <w:name w:val="annotation subject"/>
    <w:basedOn w:val="CommentText"/>
    <w:next w:val="CommentText"/>
    <w:link w:val="CommentSubjectChar"/>
    <w:semiHidden/>
    <w:unhideWhenUsed/>
    <w:rsid w:val="00C25809"/>
    <w:rPr>
      <w:b/>
      <w:bCs/>
    </w:rPr>
  </w:style>
  <w:style w:type="character" w:customStyle="1" w:styleId="CommentSubjectChar">
    <w:name w:val="Comment Subject Char"/>
    <w:basedOn w:val="CommentTextChar"/>
    <w:link w:val="CommentSubject"/>
    <w:semiHidden/>
    <w:rsid w:val="00C25809"/>
    <w:rPr>
      <w:rFonts w:ascii="Trebuchet MS" w:hAnsi="Trebuchet MS"/>
      <w:b/>
      <w:bCs/>
      <w:color w:val="000000"/>
      <w:lang w:val="en-GB" w:eastAsia="en-US"/>
    </w:rPr>
  </w:style>
  <w:style w:type="character" w:styleId="FollowedHyperlink">
    <w:name w:val="FollowedHyperlink"/>
    <w:basedOn w:val="DefaultParagraphFont"/>
    <w:semiHidden/>
    <w:unhideWhenUsed/>
    <w:rsid w:val="003D596C"/>
    <w:rPr>
      <w:color w:val="800080" w:themeColor="followedHyperlink"/>
      <w:u w:val="single"/>
    </w:rPr>
  </w:style>
  <w:style w:type="character" w:customStyle="1" w:styleId="FootnoteTextChar">
    <w:name w:val="Footnote Text Char"/>
    <w:basedOn w:val="DefaultParagraphFont"/>
    <w:link w:val="FootnoteText"/>
    <w:semiHidden/>
    <w:rsid w:val="00D14B12"/>
    <w:rPr>
      <w:rFonts w:ascii="PF Square Sans Pro" w:hAnsi="PF Square Sans Pro"/>
      <w:sz w:val="18"/>
      <w:lang w:val="en-US" w:eastAsia="en-US"/>
    </w:rPr>
  </w:style>
  <w:style w:type="paragraph" w:styleId="Revision">
    <w:name w:val="Revision"/>
    <w:hidden/>
    <w:uiPriority w:val="99"/>
    <w:semiHidden/>
    <w:rsid w:val="00944017"/>
    <w:rPr>
      <w:rFonts w:ascii="PF Square Sans Pro" w:hAnsi="PF Square Sans Pro"/>
      <w:color w:val="000000"/>
      <w:sz w:val="22"/>
      <w:lang w:val="en-GB" w:eastAsia="en-US"/>
    </w:rPr>
  </w:style>
  <w:style w:type="character" w:styleId="UnresolvedMention">
    <w:name w:val="Unresolved Mention"/>
    <w:basedOn w:val="DefaultParagraphFont"/>
    <w:uiPriority w:val="99"/>
    <w:semiHidden/>
    <w:unhideWhenUsed/>
    <w:rsid w:val="00EF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463065">
      <w:bodyDiv w:val="1"/>
      <w:marLeft w:val="0"/>
      <w:marRight w:val="0"/>
      <w:marTop w:val="0"/>
      <w:marBottom w:val="0"/>
      <w:divBdr>
        <w:top w:val="none" w:sz="0" w:space="0" w:color="auto"/>
        <w:left w:val="none" w:sz="0" w:space="0" w:color="auto"/>
        <w:bottom w:val="none" w:sz="0" w:space="0" w:color="auto"/>
        <w:right w:val="none" w:sz="0" w:space="0" w:color="auto"/>
      </w:divBdr>
    </w:div>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jpeg"/><Relationship Id="rId18" Type="http://schemas.openxmlformats.org/officeDocument/2006/relationships/hyperlink" Target="https://www.youtube.com/playlist?list=PLvzHLhum83vvAopXaNIRVjZ1RHEBzLZ3l" TargetMode="External"/><Relationship Id="rId26" Type="http://schemas.openxmlformats.org/officeDocument/2006/relationships/hyperlink" Target="https://culturalheritageinaction.eu/cantabria-region-spain-domus-dei-to-domus-populi-a-1000-year-old-church-is-new-centre-for-cultural-lif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ultureforcitiesandregions.eu/culture/Peer_learning_visits" TargetMode="External"/><Relationship Id="rId25" Type="http://schemas.openxmlformats.org/officeDocument/2006/relationships/hyperlink" Target="https://www.kaapelitehdas.fi/en/" TargetMode="External"/><Relationship Id="rId2" Type="http://schemas.openxmlformats.org/officeDocument/2006/relationships/customXml" Target="../customXml/item2.xml"/><Relationship Id="rId16" Type="http://schemas.openxmlformats.org/officeDocument/2006/relationships/hyperlink" Target="https://issuu.com/yourculturalheritageinaction/docs/cultural_heritage_in_action_catalogue_of_good_prac" TargetMode="External"/><Relationship Id="rId20" Type="http://schemas.openxmlformats.org/officeDocument/2006/relationships/image" Target="media/image3.jpeg"/><Relationship Id="rId29" Type="http://schemas.openxmlformats.org/officeDocument/2006/relationships/hyperlink" Target="mailto:culturalheritageinaction@eurocities.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useumsandgalleries.leeds.gov.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c.europa.eu/culture/library/commission-swd-european-framework-action-cultural-heritage_en" TargetMode="External"/><Relationship Id="rId23" Type="http://schemas.openxmlformats.org/officeDocument/2006/relationships/footer" Target="footer2.xml"/><Relationship Id="rId28" Type="http://schemas.openxmlformats.org/officeDocument/2006/relationships/hyperlink" Target="http://www.cultureforcitiesandregions.eu/culture/Privacy_policy_and_GDPR_compliancy" TargetMode="External"/><Relationship Id="rId10" Type="http://schemas.openxmlformats.org/officeDocument/2006/relationships/endnotes" Target="endnotes.xml"/><Relationship Id="rId19" Type="http://schemas.openxmlformats.org/officeDocument/2006/relationships/hyperlink" Target="mailto:culturalheritageinaction@eurocities.e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footer" Target="footer1.xml"/><Relationship Id="rId27" Type="http://schemas.openxmlformats.org/officeDocument/2006/relationships/hyperlink" Target="https://www.gov.uk/guidance/travel-to-england-from-another-country-during-coronavirus-covid-19" TargetMode="External"/><Relationship Id="rId30" Type="http://schemas.openxmlformats.org/officeDocument/2006/relationships/hyperlink" Target="mailto:culturalheritageinaction@eurocities.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3" ma:contentTypeDescription="Create a new document." ma:contentTypeScope="" ma:versionID="f7dfd1c8fa74414cce4bc1ba5e077f8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19d252a89db5cc4bc0564448bff8bca6"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DE9B8-716E-4950-87B5-4C5BCB2CD3DA}">
  <ds:schemaRefs>
    <ds:schemaRef ds:uri="http://schemas.openxmlformats.org/officeDocument/2006/bibliography"/>
  </ds:schemaRefs>
</ds:datastoreItem>
</file>

<file path=customXml/itemProps2.xml><?xml version="1.0" encoding="utf-8"?>
<ds:datastoreItem xmlns:ds="http://schemas.openxmlformats.org/officeDocument/2006/customXml" ds:itemID="{E7C6BE5C-C920-4597-AC6E-747B04D7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A7F74-D01C-4853-A8FF-1DB77F64CE29}">
  <ds:schemaRefs>
    <ds:schemaRef ds:uri="http://schemas.openxmlformats.org/package/2006/metadata/core-properties"/>
    <ds:schemaRef ds:uri="1c6125f1-d776-4a0c-b4f4-58d3ef681171"/>
    <ds:schemaRef ds:uri="http://schemas.microsoft.com/office/2006/documentManagement/types"/>
    <ds:schemaRef ds:uri="http://schemas.microsoft.com/office/infopath/2007/PartnerControls"/>
    <ds:schemaRef ds:uri="http://purl.org/dc/elements/1.1/"/>
    <ds:schemaRef ds:uri="http://schemas.microsoft.com/office/2006/metadata/properties"/>
    <ds:schemaRef ds:uri="c6a41aa5-256b-4549-a6b4-f3c9c7d0147a"/>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B8BC41B9-D0ED-4B14-915B-70D92BEA6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2136</Words>
  <Characters>13090</Characters>
  <Application>Microsoft Office Word</Application>
  <DocSecurity>0</DocSecurity>
  <Lines>109</Lines>
  <Paragraphs>30</Paragraphs>
  <ScaleCrop>false</ScaleCrop>
  <Company/>
  <LinksUpToDate>false</LinksUpToDate>
  <CharactersWithSpaces>15196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Cécile Houpert</cp:lastModifiedBy>
  <cp:revision>281</cp:revision>
  <cp:lastPrinted>2022-03-01T09:15:00Z</cp:lastPrinted>
  <dcterms:created xsi:type="dcterms:W3CDTF">2020-03-16T16:56:00Z</dcterms:created>
  <dcterms:modified xsi:type="dcterms:W3CDTF">2022-03-01T09:15:00Z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